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9" w:rsidRPr="000C3519" w:rsidRDefault="000C3519" w:rsidP="000C3519">
      <w:pPr>
        <w:framePr w:w="4171" w:hSpace="180" w:wrap="around" w:vAnchor="page" w:hAnchor="page" w:x="7291" w:y="271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0C3519" w:rsidRPr="000C3519" w:rsidRDefault="000C3519" w:rsidP="000C3519">
      <w:pPr>
        <w:framePr w:w="4171" w:hSpace="180" w:wrap="around" w:vAnchor="page" w:hAnchor="page" w:x="7291" w:y="27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519">
        <w:rPr>
          <w:rFonts w:ascii="Times New Roman" w:hAnsi="Times New Roman" w:cs="Times New Roman"/>
          <w:sz w:val="20"/>
          <w:szCs w:val="20"/>
        </w:rPr>
        <w:t xml:space="preserve">постановлением территориальной избирательной комиссии Данковского района от </w:t>
      </w:r>
      <w:r w:rsidR="0024153F">
        <w:rPr>
          <w:rFonts w:ascii="Times New Roman" w:hAnsi="Times New Roman" w:cs="Times New Roman"/>
          <w:sz w:val="20"/>
          <w:szCs w:val="20"/>
        </w:rPr>
        <w:t>10</w:t>
      </w:r>
      <w:r w:rsidRPr="000C35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0C3519">
        <w:rPr>
          <w:rFonts w:ascii="Times New Roman" w:hAnsi="Times New Roman" w:cs="Times New Roman"/>
          <w:sz w:val="20"/>
          <w:szCs w:val="20"/>
        </w:rPr>
        <w:t xml:space="preserve"> 2016 г. № </w:t>
      </w:r>
      <w:r w:rsidR="0024153F">
        <w:rPr>
          <w:rFonts w:ascii="Times New Roman" w:hAnsi="Times New Roman" w:cs="Times New Roman"/>
          <w:sz w:val="20"/>
          <w:szCs w:val="20"/>
        </w:rPr>
        <w:t xml:space="preserve"> 3</w:t>
      </w:r>
      <w:r w:rsidRPr="000C3519">
        <w:rPr>
          <w:rFonts w:ascii="Times New Roman" w:hAnsi="Times New Roman" w:cs="Times New Roman"/>
          <w:sz w:val="20"/>
          <w:szCs w:val="20"/>
        </w:rPr>
        <w:t>/</w:t>
      </w:r>
      <w:r w:rsidR="0024153F">
        <w:rPr>
          <w:rFonts w:ascii="Times New Roman" w:hAnsi="Times New Roman" w:cs="Times New Roman"/>
          <w:sz w:val="20"/>
          <w:szCs w:val="20"/>
        </w:rPr>
        <w:t>9</w:t>
      </w:r>
    </w:p>
    <w:p w:rsidR="000C3519" w:rsidRPr="00A917F9" w:rsidRDefault="000C3519" w:rsidP="000C3519">
      <w:pPr>
        <w:framePr w:w="4171" w:hSpace="180" w:wrap="around" w:vAnchor="page" w:hAnchor="page" w:x="7291" w:y="271"/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31CF5" w:rsidRDefault="00231CF5" w:rsidP="003B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19" w:rsidRDefault="000C3519" w:rsidP="003B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19" w:rsidRDefault="000C3519" w:rsidP="003B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19" w:rsidRDefault="000C3519" w:rsidP="003B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19" w:rsidRDefault="000C3519" w:rsidP="003B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B0" w:rsidRPr="003B5BB0" w:rsidRDefault="003B5BB0" w:rsidP="003B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B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37BDA" w:rsidRPr="003B5BB0" w:rsidRDefault="00937BDA" w:rsidP="003B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3B5BB0" w:rsidRPr="003B5BB0">
        <w:rPr>
          <w:rFonts w:ascii="Times New Roman" w:hAnsi="Times New Roman" w:cs="Times New Roman"/>
          <w:b/>
          <w:sz w:val="28"/>
          <w:szCs w:val="28"/>
        </w:rPr>
        <w:t>Данковского района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1.1. Настоящий Регламент определяет порядок подготовки и проведения заседаний Территориальной избирательной комиссии </w:t>
      </w:r>
      <w:r w:rsidR="003B5BB0">
        <w:rPr>
          <w:rFonts w:ascii="Times New Roman" w:hAnsi="Times New Roman" w:cs="Times New Roman"/>
          <w:sz w:val="28"/>
          <w:szCs w:val="28"/>
        </w:rPr>
        <w:t>Данковского района</w:t>
      </w:r>
      <w:r w:rsidRPr="003B5BB0">
        <w:rPr>
          <w:rFonts w:ascii="Times New Roman" w:hAnsi="Times New Roman" w:cs="Times New Roman"/>
          <w:sz w:val="28"/>
          <w:szCs w:val="28"/>
        </w:rPr>
        <w:t xml:space="preserve"> (далее – «Комиссия»), осуществляющей свои полномочия на территории</w:t>
      </w:r>
      <w:r w:rsidR="003B5BB0">
        <w:rPr>
          <w:rFonts w:ascii="Times New Roman" w:hAnsi="Times New Roman" w:cs="Times New Roman"/>
          <w:sz w:val="28"/>
          <w:szCs w:val="28"/>
        </w:rPr>
        <w:t xml:space="preserve"> Данковского муниципального района Липецкой области Российской Федерации</w:t>
      </w:r>
      <w:r w:rsidRPr="003B5BB0">
        <w:rPr>
          <w:rFonts w:ascii="Times New Roman" w:hAnsi="Times New Roman" w:cs="Times New Roman"/>
          <w:sz w:val="28"/>
          <w:szCs w:val="28"/>
        </w:rPr>
        <w:t xml:space="preserve">, в том числе порядок обсуждения вопросов, внесенных в повестку дня заседания Комиссии, порядок распределения обязанностей между членами Комиссии, порядок решения организационных и иных внутренних вопросов деятельности Комиссии и обязателен для соблюдения членами Комиссии, работниками аппарата Комиссии, иными лицами, присутствующими на заседании Комиссии.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1.2. Комиссия действует на постоянной основе, </w:t>
      </w:r>
      <w:r w:rsidR="003B5BB0">
        <w:rPr>
          <w:rFonts w:ascii="Times New Roman" w:hAnsi="Times New Roman" w:cs="Times New Roman"/>
          <w:sz w:val="28"/>
          <w:szCs w:val="28"/>
        </w:rPr>
        <w:t xml:space="preserve">не </w:t>
      </w:r>
      <w:r w:rsidRPr="003B5BB0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печать, бланки со своим наименованием  и реквизитами. 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1.3. Деятельность Комиссии осуществляется на основе коллегиальности, свободного, открытого и гласного обсуждения и решения вопросов, входящих в её компетенцию, инициативы членов Комиссии. Комиссия самостоятельно решает вопросы, относящиеся к ее ведению,  и не связана решениями органов исполнительной власти, политических партий, иных общественных объединений.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1.4. Решения и иные акты Комиссии, принятые в пределах  её компетенции, обязательны для исполнительных органов государственной власти,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референдума. Решения и иные акты Комиссии  не подлежат государственной регистрации.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1.5. Место нахождения Комиссии: </w:t>
      </w:r>
      <w:r w:rsidR="003B5BB0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3B5BB0">
        <w:rPr>
          <w:rFonts w:ascii="Times New Roman" w:hAnsi="Times New Roman" w:cs="Times New Roman"/>
          <w:sz w:val="28"/>
          <w:szCs w:val="28"/>
        </w:rPr>
        <w:t>Данковский</w:t>
      </w:r>
      <w:proofErr w:type="spellEnd"/>
      <w:r w:rsidR="003B5BB0">
        <w:rPr>
          <w:rFonts w:ascii="Times New Roman" w:hAnsi="Times New Roman" w:cs="Times New Roman"/>
          <w:sz w:val="28"/>
          <w:szCs w:val="28"/>
        </w:rPr>
        <w:t xml:space="preserve"> района, г.Данков, ул.Семеновского, д.13</w:t>
      </w:r>
      <w:r w:rsidRPr="003B5BB0">
        <w:rPr>
          <w:rFonts w:ascii="Times New Roman" w:hAnsi="Times New Roman" w:cs="Times New Roman"/>
          <w:sz w:val="28"/>
          <w:szCs w:val="28"/>
        </w:rPr>
        <w:t xml:space="preserve">.  </w:t>
      </w:r>
      <w:r w:rsidR="003B5BB0">
        <w:rPr>
          <w:rFonts w:ascii="Times New Roman" w:hAnsi="Times New Roman" w:cs="Times New Roman"/>
          <w:sz w:val="28"/>
          <w:szCs w:val="28"/>
        </w:rPr>
        <w:t>А</w:t>
      </w:r>
      <w:r w:rsidRPr="003B5BB0">
        <w:rPr>
          <w:rFonts w:ascii="Times New Roman" w:hAnsi="Times New Roman" w:cs="Times New Roman"/>
          <w:sz w:val="28"/>
          <w:szCs w:val="28"/>
        </w:rPr>
        <w:t xml:space="preserve">дрес электронной почты Комиссии: </w:t>
      </w:r>
      <w:proofErr w:type="spellStart"/>
      <w:r w:rsidRPr="003B5BB0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="003B5BB0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3B5BB0" w:rsidRPr="003B5BB0">
        <w:rPr>
          <w:rFonts w:ascii="Times New Roman" w:hAnsi="Times New Roman" w:cs="Times New Roman"/>
          <w:sz w:val="28"/>
          <w:szCs w:val="28"/>
        </w:rPr>
        <w:t>003</w:t>
      </w:r>
      <w:r w:rsidR="003B5BB0">
        <w:rPr>
          <w:rFonts w:ascii="Times New Roman" w:hAnsi="Times New Roman" w:cs="Times New Roman"/>
          <w:sz w:val="28"/>
          <w:szCs w:val="28"/>
        </w:rPr>
        <w:t>@</w:t>
      </w:r>
      <w:r w:rsidR="003B5B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5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5BB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B5BB0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проводятся, как правило, по месту её нахождения. Комиссия вправе принять решение о проведении выездного заседания.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1.6. </w:t>
      </w:r>
      <w:r w:rsidRPr="00231CF5">
        <w:rPr>
          <w:rFonts w:ascii="Times New Roman" w:hAnsi="Times New Roman" w:cs="Times New Roman"/>
          <w:sz w:val="28"/>
          <w:szCs w:val="28"/>
        </w:rPr>
        <w:t xml:space="preserve">Количество членов Комиссии с правом решающего голоса определяется в соответствии с Законом </w:t>
      </w:r>
      <w:r w:rsidR="003B5BB0" w:rsidRPr="00231CF5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231CF5">
        <w:rPr>
          <w:rFonts w:ascii="Times New Roman" w:hAnsi="Times New Roman" w:cs="Times New Roman"/>
          <w:sz w:val="28"/>
          <w:szCs w:val="28"/>
        </w:rPr>
        <w:t xml:space="preserve"> </w:t>
      </w:r>
      <w:r w:rsidR="00231CF5" w:rsidRPr="00231CF5">
        <w:rPr>
          <w:rFonts w:ascii="Times New Roman" w:hAnsi="Times New Roman" w:cs="Times New Roman"/>
          <w:sz w:val="28"/>
          <w:szCs w:val="28"/>
        </w:rPr>
        <w:t xml:space="preserve">«О статусе, порядке </w:t>
      </w:r>
      <w:r w:rsidR="00231CF5" w:rsidRPr="00231CF5">
        <w:rPr>
          <w:rFonts w:ascii="Times New Roman" w:hAnsi="Times New Roman" w:cs="Times New Roman"/>
          <w:sz w:val="28"/>
          <w:szCs w:val="28"/>
        </w:rPr>
        <w:lastRenderedPageBreak/>
        <w:t>формирования и полномочиях территориальных и участковых избирательных комиссий в Липецкой области</w:t>
      </w:r>
      <w:r w:rsidR="00231CF5">
        <w:rPr>
          <w:rFonts w:ascii="Times New Roman" w:hAnsi="Times New Roman" w:cs="Times New Roman"/>
          <w:sz w:val="28"/>
          <w:szCs w:val="28"/>
        </w:rPr>
        <w:t>.</w:t>
      </w:r>
      <w:r w:rsidRPr="003B5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 Полномочия Комиссии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Комиссия:   2.1. Осуществляет на соответствующей территории контроль за соблюдением избирательных прав и права на участие в референдуме граждан Российской Федерации;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2.2. 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2.3. Взаимодействует с органами государственной власти 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в </w:t>
      </w:r>
      <w:proofErr w:type="spellStart"/>
      <w:r w:rsidR="003B5BB0">
        <w:rPr>
          <w:rFonts w:ascii="Times New Roman" w:hAnsi="Times New Roman" w:cs="Times New Roman"/>
          <w:sz w:val="28"/>
          <w:szCs w:val="28"/>
        </w:rPr>
        <w:t>Данковском</w:t>
      </w:r>
      <w:proofErr w:type="spellEnd"/>
      <w:r w:rsidR="003B5BB0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B5BB0">
        <w:rPr>
          <w:rFonts w:ascii="Times New Roman" w:hAnsi="Times New Roman" w:cs="Times New Roman"/>
          <w:sz w:val="28"/>
          <w:szCs w:val="28"/>
        </w:rPr>
        <w:t xml:space="preserve"> по вопросам, связанным с подготовкой и проведением выборов  и референдумов;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2.4. Координирует и контролирует деятельность участковых комиссий, рассматривает жалобы (заявления) на решения и действия (бездействие) участковых комиссий и их должностных лиц, принимает по жалобам (заявлениям) мотивированные решения, имеет право отменять решения участковой комиссии в случае их противоречия действующему федеральному законодательству и законодательству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 либо в случае, если это решение принято с превышением установленной компетенции;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2.5. Обеспечивает на соответствующей территории для всех кандидатов, списков кандидатов, инициативных групп по проведению референдума соблюдение установленных Федеральным законом и законами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 условий предвыборной деятельности, в том числе предвыборной агитации, проведения агитации по вопросам референдума;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2.6. 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и других организаторов выборов и референдумов;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2.7. Осуществляет на соответствующей территории меры по соблюдению единого порядка подсчета голосов избирателей, участников референдума, установления итогов голосования;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2.8. Устанавливает итоги голосования на соответствующей территории, направляет протоколы об итогах голосования в </w:t>
      </w:r>
      <w:r w:rsidR="003B5BB0">
        <w:rPr>
          <w:rFonts w:ascii="Times New Roman" w:hAnsi="Times New Roman" w:cs="Times New Roman"/>
          <w:sz w:val="28"/>
          <w:szCs w:val="28"/>
        </w:rPr>
        <w:t>Избирательную комиссию 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2.9. Обеспечивает информирование избирателей, участников референдума о сроках и порядке совершения избирательных действий, о ходе избирательной кампании, референдума; </w:t>
      </w:r>
    </w:p>
    <w:p w:rsid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2.10. Передает в </w:t>
      </w:r>
      <w:r w:rsidR="003B5BB0">
        <w:rPr>
          <w:rFonts w:ascii="Times New Roman" w:hAnsi="Times New Roman" w:cs="Times New Roman"/>
          <w:sz w:val="28"/>
          <w:szCs w:val="28"/>
        </w:rPr>
        <w:t>Избирательную комиссию 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 отчет о расходовании средств бюджета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, выделенных Комиссии на подготовку и проведение выборов, референдумов, в порядке, установленном федеральным законодательством и законодательством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>;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2.11. Обеспечивает хранение и передачу документов, связанных  с подготовкой и проведением выборов, референдумов, в избирательную комиссию </w:t>
      </w:r>
      <w:r w:rsidR="00B626CC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Pr="003B5BB0">
        <w:rPr>
          <w:rFonts w:ascii="Times New Roman" w:hAnsi="Times New Roman" w:cs="Times New Roman"/>
          <w:sz w:val="28"/>
          <w:szCs w:val="28"/>
        </w:rPr>
        <w:t xml:space="preserve">или архив;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2.12. Распределяет финансовые средства, выделенные на подготовку и проведение выборов, референдумов, в том числе распределяет часть этих средств между участковыми комиссиями, и контролирует целевое использование указанных средств;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2.13. Формирует на территории </w:t>
      </w:r>
      <w:r w:rsidR="00B626CC">
        <w:rPr>
          <w:rFonts w:ascii="Times New Roman" w:hAnsi="Times New Roman" w:cs="Times New Roman"/>
          <w:sz w:val="28"/>
          <w:szCs w:val="28"/>
        </w:rPr>
        <w:t xml:space="preserve">Данковского района </w:t>
      </w:r>
      <w:r w:rsidRPr="003B5BB0">
        <w:rPr>
          <w:rFonts w:ascii="Times New Roman" w:hAnsi="Times New Roman" w:cs="Times New Roman"/>
          <w:sz w:val="28"/>
          <w:szCs w:val="28"/>
        </w:rPr>
        <w:t xml:space="preserve">участковые комиссии, назначает на должность и освобождает от должности председателя участковой комиссии. Предлагает кандидатуры для зачисления в резерв составов участковых комиссий;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2.14. Составляет списки избирателей, участников референдума по территории отдельно по каждому избирательному участку, участку референдума;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2.15. Передает участковым комиссиям избирательные бюллетени, открепительные удостоверения, списки избирателей, участников референдума, другие избирательные документы;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2.16. Выдает открепительные удостоверения;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2.17. Контролирует обеспечение участковых комиссий помещениями, транспортными средствами, средствами связи, оказывает методическую, организационно-техническую помощь участковым комиссиям и рассматривает иные вопросы материально-технического обеспечения выборов, референдумов;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2.18. Заслушивает сообщения исполнительных органов государственной власти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вопросам, связанным с подготовкой и проведением выборов, референдумов;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2.19.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2.20. Осуществляет иные полномочия в соответствии с федеральными законами, Уставом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 и законами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федеральными законами, законами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 на </w:t>
      </w: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могут быть возложены полномочия избирательной комиссии муниципального образования, окружной избирательной комиссии. 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3. Организация деятельности Комиссии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3.1. Деятельность комиссии осуществляется коллегиально.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3.2. Комиссия правомочна приступить к работе, если её состав сформирован не менее чем на две трети от установленного состава.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3.3. Председатель Комиссии назначается на должность из числа членов Комиссии с правом решающего голоса и освобождается от должности по решению избирательной комиссии</w:t>
      </w:r>
      <w:r w:rsidR="00B626CC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. Заместитель председателя и секретарь Комиссии избираются из числа членов Комиссии с правом решающего голоса на её первом заседании путем тайного голосования.   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3.4. Председатель Комиссии: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3.4.1.Организует работу Комиссии;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3.4.2. Представляет Комиссию во взаимоотношениях с избирательной комиссией</w:t>
      </w:r>
      <w:r w:rsidR="00B626CC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>, органами местного самоуправления, иными государственными и общественными органами, учреждениями и организациями, их должностными лицами, избирательными комиссиями, гражданами;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3.4.3.Организует перспективное и текущее планирование деятельности комиссии, контролирует ход выполнения планов работы Комиссии;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3.4.4. Созывает заседания Комиссии и председательствует на них;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3.4.5. Осуществляет контроль за реализацией решений Комиссии;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3.4.6. Обеспечивает доведение решений и иных документов Комиссии  до сведения избирателей, кандидатов, членов Комиссии, избирательных комиссий, а также направляет информацию в средства массовой информации;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3.4.7. Подписывает </w:t>
      </w:r>
      <w:r w:rsidR="005D3DF9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3B5BB0">
        <w:rPr>
          <w:rFonts w:ascii="Times New Roman" w:hAnsi="Times New Roman" w:cs="Times New Roman"/>
          <w:sz w:val="28"/>
          <w:szCs w:val="28"/>
        </w:rPr>
        <w:t xml:space="preserve">договоры, соглашения, решения и иные документы Комиссии, принятые в пределах компетенции Комиссии;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3.4.</w:t>
      </w:r>
      <w:r w:rsidR="005D3DF9">
        <w:rPr>
          <w:rFonts w:ascii="Times New Roman" w:hAnsi="Times New Roman" w:cs="Times New Roman"/>
          <w:sz w:val="28"/>
          <w:szCs w:val="28"/>
        </w:rPr>
        <w:t>8</w:t>
      </w:r>
      <w:r w:rsidRPr="003B5BB0">
        <w:rPr>
          <w:rFonts w:ascii="Times New Roman" w:hAnsi="Times New Roman" w:cs="Times New Roman"/>
          <w:sz w:val="28"/>
          <w:szCs w:val="28"/>
        </w:rPr>
        <w:t xml:space="preserve">. Обеспечивает сохранность документов Комиссии и соблюдение работниками правил делопроизводства; </w:t>
      </w:r>
    </w:p>
    <w:p w:rsidR="00B626CC" w:rsidRDefault="005D3DF9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="00937BDA" w:rsidRPr="003B5BB0">
        <w:rPr>
          <w:rFonts w:ascii="Times New Roman" w:hAnsi="Times New Roman" w:cs="Times New Roman"/>
          <w:sz w:val="28"/>
          <w:szCs w:val="28"/>
        </w:rPr>
        <w:t xml:space="preserve">. В пределах своей компетенции дает поручения заместителю председателя, секретарю и членам Комиссии;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3.4.1</w:t>
      </w:r>
      <w:r w:rsidR="005D3DF9">
        <w:rPr>
          <w:rFonts w:ascii="Times New Roman" w:hAnsi="Times New Roman" w:cs="Times New Roman"/>
          <w:sz w:val="28"/>
          <w:szCs w:val="28"/>
        </w:rPr>
        <w:t>0</w:t>
      </w:r>
      <w:r w:rsidRPr="003B5BB0">
        <w:rPr>
          <w:rFonts w:ascii="Times New Roman" w:hAnsi="Times New Roman" w:cs="Times New Roman"/>
          <w:sz w:val="28"/>
          <w:szCs w:val="28"/>
        </w:rPr>
        <w:t xml:space="preserve">. Является распорядителем финансовых средств, выделенных  </w:t>
      </w:r>
      <w:r w:rsidR="005D3DF9">
        <w:rPr>
          <w:rFonts w:ascii="Times New Roman" w:hAnsi="Times New Roman" w:cs="Times New Roman"/>
          <w:sz w:val="28"/>
          <w:szCs w:val="28"/>
        </w:rPr>
        <w:t>Комиссии</w:t>
      </w:r>
      <w:r w:rsidRPr="003B5B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3.4.1</w:t>
      </w:r>
      <w:r w:rsidR="005D3DF9">
        <w:rPr>
          <w:rFonts w:ascii="Times New Roman" w:hAnsi="Times New Roman" w:cs="Times New Roman"/>
          <w:sz w:val="28"/>
          <w:szCs w:val="28"/>
        </w:rPr>
        <w:t>1</w:t>
      </w:r>
      <w:r w:rsidRPr="003B5BB0">
        <w:rPr>
          <w:rFonts w:ascii="Times New Roman" w:hAnsi="Times New Roman" w:cs="Times New Roman"/>
          <w:sz w:val="28"/>
          <w:szCs w:val="28"/>
        </w:rPr>
        <w:t xml:space="preserve">. Осуществляет доведение информации о деятельности Комиссии  до всеобщего сведения; </w:t>
      </w:r>
    </w:p>
    <w:p w:rsidR="00B626CC" w:rsidRDefault="005D3DF9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3.4.12</w:t>
      </w:r>
      <w:r w:rsidR="00937BDA" w:rsidRPr="003B5BB0">
        <w:rPr>
          <w:rFonts w:ascii="Times New Roman" w:hAnsi="Times New Roman" w:cs="Times New Roman"/>
          <w:sz w:val="28"/>
          <w:szCs w:val="28"/>
        </w:rPr>
        <w:t xml:space="preserve">. Осуществляет контроль за рассмотрением писем и обращений, поступивших в Комиссию;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3.4.1</w:t>
      </w:r>
      <w:r w:rsidR="005D3DF9">
        <w:rPr>
          <w:rFonts w:ascii="Times New Roman" w:hAnsi="Times New Roman" w:cs="Times New Roman"/>
          <w:sz w:val="28"/>
          <w:szCs w:val="28"/>
        </w:rPr>
        <w:t>3</w:t>
      </w:r>
      <w:r w:rsidRPr="003B5BB0">
        <w:rPr>
          <w:rFonts w:ascii="Times New Roman" w:hAnsi="Times New Roman" w:cs="Times New Roman"/>
          <w:sz w:val="28"/>
          <w:szCs w:val="28"/>
        </w:rPr>
        <w:t xml:space="preserve">. Обеспечивает информирование членов Комиссии и иных лиц  о заседании Комиссии; </w:t>
      </w:r>
    </w:p>
    <w:p w:rsidR="00B626CC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3.4.1</w:t>
      </w:r>
      <w:r w:rsidR="005D3DF9">
        <w:rPr>
          <w:rFonts w:ascii="Times New Roman" w:hAnsi="Times New Roman" w:cs="Times New Roman"/>
          <w:sz w:val="28"/>
          <w:szCs w:val="28"/>
        </w:rPr>
        <w:t>4</w:t>
      </w:r>
      <w:r w:rsidRPr="003B5BB0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полномочия, предусмотренные действующим законодательством и настоящим Регламентом.  Председатель Комиссии несёт ответственность за сохранность имущества Комиссии, её документов, средств связи и электронных коммуникаций, предоставленных, хранящихся либо используемых Комиссией в целях реализации своих полномочий.  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3.5. Заместитель председателя Комиссии: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3.5.1. Осуществляет полномочия председателя Комиссии в случае его отсутствия или невозможности выполнения им своих обязанностей;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3.5.2. По поручению председателя Комиссии созывает и ведет заседания Комиссии;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3.5.3. Выполняет поручения председателя Комиссии;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3.5.4. Осуществляет иные полномочия в соответствии с действующим законодательством и настоящим Регламентом.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 Секретарь Комиссии: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3.6.1. Исполняет обязанности председателя в случае отсутствия председателя и заместителя председателя Комиссии;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3.6.2. Обеспечивает подготовку заседаний Комиссии, а также вносимых на её  рассмотрение  проектов решений Комиссии;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3.6.3. Обеспечивает доведение решений и иных материалов Комиссии,  а также информации о деятельности Комиссии до сведения ее членов, нижестоящих избирательных комиссий;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3.6.4. Подписывает решения Комиссии;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3.6.5. Обеспечивает ведение протоколов заседаний Комиссии и несет ответственность за их достоверность;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3.6.6. Выполняет поручения председателя Комиссии;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3.6.7. Исполняет иные полномочия, предусмотренные действующим законодательством и настоящим Регламентом.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3.7. В случае временного отсутствия заместителя председателя, секретаря Комиссии их обязанности могут быть возложены решением Комиссии на других членов Комиссии с правом решающего голоса.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3.8. Заместитель председателя, секретарь Комиссии могут быть досрочно освобождены от занимаемых должностей на основании решения Комиссии, </w:t>
      </w: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принимаемого большинством голосов от установленного числа членов Комиссии с правом решающего голоса путем тайного голосования  (за исключением случая освобождения от должности по личному заявлению). В случае досрочного освобождения от должности заместителя председателя, секретаря Комиссии новые выборы проводятся в порядке, предусмотренном действующим законодательством.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3.9. Члены комиссии как с правом решающего, так и с правом совещательного голоса вправе: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3.9.1. Принимать участие в подготовке заседаний Комиссии и её работе; 3.9.2. Вносить предложения в повестку дня заседания Комиссии, выступать на заседаниях Комиссии, требовать проведения голосования по внесенным предложениям;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3.9.3. Задавать вопросы в соответствии с повесткой дня и получать на них ответы по существу;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3.9.4. Знакомиться с документами и материалами Комиссии, непосредственно связанными с выборами, референдумом, получать заверенные копии этих документов. Копии запрошенных документов и </w:t>
      </w:r>
      <w:bookmarkStart w:id="0" w:name="_GoBack"/>
      <w:bookmarkEnd w:id="0"/>
      <w:r w:rsidRPr="003B5BB0">
        <w:rPr>
          <w:rFonts w:ascii="Times New Roman" w:hAnsi="Times New Roman" w:cs="Times New Roman"/>
          <w:sz w:val="28"/>
          <w:szCs w:val="28"/>
        </w:rPr>
        <w:t>материалов, включая документы и материалы, находящиеся на машиночитаемых носителях, должны быть выданы члену Комиссии на основании устного или  письменного заявления, как правило, не позднее чем через сутки со дня обращения члена Комиссии с указанным заявлением.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 3.10. Член Комиссии с правом решающего голоса обязан: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3.10.1. Присутствовать на всех заседаниях Комиссии. Отсутствие  без уважительной причины на десяти заседаниях Комиссии в течение одного календарного года, а в период выборов, референдума - на трёх заседаниях Комиссии подряд является основанием для обращения в суд с заявлением  о признании члена Комиссии с правом решающего голоса систематически  не выполняющим свои обязанности; </w:t>
      </w:r>
    </w:p>
    <w:p w:rsidR="005D3DF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3.10.2. Заблаговременно информировать председателя Комиссии  или секретаря Комиссии о невозможности присутствовать на заседании Комиссии по уважительным причинам, представлять доказательства уважительности причины отсутствия на заседании Комиссии по требованию председателя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3.10.3. Выполнять поручения Комиссии. Неисполнение членом Комиссии с правом решающего голоса в период проведения выборов, референдума двух и более поручений Комиссии без уважительной причины является основанием для обращения в суд с заявлением о признании члена комиссии с правом решающего голоса систематически не исполняющим свои обязанности;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3.10.4. Своевременно информировать об изменениях контактной информации о себе;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3.10.5. Незамедлительно информировать комиссию о появлении оснований, влекущих в соответствии с законодательством Российской Федерации прекращение полномочий члена Комиссии.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3.11. Член избирательной комиссии с правом решающего голоса может быть освобожден от своих обязанностей до истечения срока полномочий по решению органа, его назначившего, в случаях, предусмотренных пунктом 8 статьи 29 Федерального закона «Об основных гарантиях избирательных прав и права на участие в референдуме граждан Российской Федерации». 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3.12. Члены Комиссии с правом решающего голоса на основании планов Комиссии, федеральных целевых программ организуют работу по следующим направлениям деятельности Комиссии: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3.12.1. Контроль за реализацией и соблюдением избирательных прав и права на участие в референдуме граждан Российской Федерации (далее – избирательные права граждан) на территории</w:t>
      </w:r>
      <w:r w:rsidR="00C03327">
        <w:rPr>
          <w:rFonts w:ascii="Times New Roman" w:hAnsi="Times New Roman" w:cs="Times New Roman"/>
          <w:sz w:val="28"/>
          <w:szCs w:val="28"/>
        </w:rPr>
        <w:t xml:space="preserve"> Данковского района</w:t>
      </w:r>
      <w:r w:rsidRPr="003B5BB0">
        <w:rPr>
          <w:rFonts w:ascii="Times New Roman" w:hAnsi="Times New Roman" w:cs="Times New Roman"/>
          <w:sz w:val="28"/>
          <w:szCs w:val="28"/>
        </w:rPr>
        <w:t>;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3.12.2. Повышение правовой культуры избирателей, профессиональная подготовка членов участковых комиссий, других организаторов выборов и референдумов;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3.12.3. Контроль за соблюдением нормативов технологического оборудования, необходимого для работы участковых комиссий, за организацией голосования на выборах и референдумах;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3.12.4. Рассмотрение жалоб, заявлений и иных обращений граждан  и организаций;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3.12.5. Взаимодействие с политическими партиями, иными общественными объединениями;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3.12.6. Обеспечение прав граждан Российской Федерации на получение информации о выборах и референдумах, а также о текущей деятельности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3.12.7. Обеспечение избирательных прав граждан с ограниченными возможностями.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3.13. Члены Комиссии с правом решающего голоса и с правом совещательного голоса несут ответственность за соблюдение установленного законом порядка обработки персональных данных в Комиссии.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3.14. Член Комиссии с правом совещательного голоса может с его согласия привлекаться к подготовке вопросов, входящих в компетенцию Комиссии.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3.15. Полномочия Комиссии предыдущего состава прекращаются  со дня первого заседания Комиссии нового состава</w:t>
      </w:r>
      <w:r w:rsidR="000C3519">
        <w:rPr>
          <w:rFonts w:ascii="Times New Roman" w:hAnsi="Times New Roman" w:cs="Times New Roman"/>
          <w:sz w:val="28"/>
          <w:szCs w:val="28"/>
        </w:rPr>
        <w:t>.</w:t>
      </w:r>
      <w:r w:rsidRPr="003B5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проведения заседаний Комиссии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4.1. Комиссия собирается на свое первое заседание не позднее, чем  на пятнадцатый день после вынесения решения о назначении её членов  с правом решающего голоса, но не ранее дня истечения срока полномочий Комиссии предыдущего состава.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4.2. Первое заседание Комиссии открывает председатель Комиссии. 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На первом заседании Комиссии: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4.2.1. Председатель представляет членов Комиссии с правом решающего голоса, назначенных в соответствии с законом;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4.2.2. Открытым голосованием избирается счетная комиссия в составе трех членов Комиссии с правом решающего голоса. Избранными в счетную комиссию считаются кандидаты, получившие большинство голосов от числа присутствующих членов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4.2.3. Проводятся выборы заместителя председателя и секретаря Комиссии.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4.3. Заседание Комиссии является правомочным, если на нем присутствуют большинство от установленного числа членов Комиссии  с правом решающего голоса.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 Комиссия вправе рассмотреть любой вопрос, входящий в ее компетенцию.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Исключительно на заседаниях Комиссии решаются вопросы: 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4.4.1. Избрания на должность и освобождения от должности заместителя председателя и секретаря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4.4.2. Финансового обеспечения подготовки и проведения выборов  и референдумов;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4.4.3. Установления итогов голосования и результатов выборов  и референдума на соответствующей территории;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4.4.4. Отмены решений нижестоящих комиссий;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4.4.5. Утверждения планов работы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4.4.6. Распределения обязанностей между членами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4.4.7. Принятия Регламента Комиссии, внесения в него изменений  и дополнений;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4.4.8. О регистрации кандидатов;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4.4.9. Об обращении в суд с заявлением об отмене регистрации кандидатов;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4.4.10. Об аннулировании регистрации кандидатов;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4.4.11. О признании итогов голосования, результатов выборов, референдума недействительными;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4.4.12. Об обращении в суд с заявлением о  признании члена Комиссии систематически не исполняющим свои обязанности.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4.5. Заседания Комиссии проводятся открыто и гласно. В ходе заседаний Комиссии может производиться фотосъемка, аудио- и (или) видеозапись.  О намерении вести фотосъемку, аудио- и (или) видеозапись Комиссия уведомляется до начала заседания Комиссии. 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4.6. 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4.7. О заседании Комиссии члены Комиссии извещаются председателем или секретарем Комиссии, как правило, не позднее чем в день, предшествующий дню заседания, посредством направления sms-сообщения, в письменной или электронной форме, либо по телефону с занесением соответствующей записи в журнал телефонограмм. В период проведения выборов, референдума, извещение членов Комиссии о заседании Комиссии может осуществляться не позднее чем за четыре часа до времени начала заседания Комиссии. По письменной просьбе члена Комиссии может быть установлен иной порядок его извещения о заседаниях Комиссии. 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4.8. Председательствующий на заседании Комиссии: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4.8.1. Ведет заседание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4.8.2. Организует обсуждение вопросов повестки дня заседания Комиссии, ставит ее на голосование;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4.8.3. Предоставляет слово для выступления членам Комиссии  и приглашенным лицам в порядке поступления заявок;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4.8.4. Ставит на голосование в порядке поступления все предложения членов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4.8.5. Организует голосование и подсчет голосов, оглашает результаты голосования;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4.8.6. Обеспечивает соблюдение положений настоящего Регламента членами Комиссии и приглашенными лицами.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4.9. На заседании Комиссии ведется протокол, в котором отражаются: повестка дня, фамилии присутствующих членов Комиссии, приглашенных лиц, результаты голосования, принятые Комиссией решения. В протоколе также отражаются фамилии выступавших по вопросам повестки дня  и краткое содержание выступлений. К протоколу прилагаются принятые в ходе заседания решения Комиссии, инструкции, нормативные акты, заявления и </w:t>
      </w: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Комиссии, а также особые мнения членов Комиссии. Протоколы и решения Комиссии подписываются председателем Комиссии и секретарем Комиссии. В случаях, установленных настоящим Регламентом, председательствующим на заседании Комиссии и секретарем заседания Комиссии. При изменении состава присутствующих на заседании Комиссии  в протоколе делаются отметки об их прибытии (убытии) с указанием времени.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4.10. Протоколы Комиссии о результатах выборов и референдумов подписываются всеми членами Комиссии с правом решающего голоса, присутствующими на заседании Комиссии.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4.11. 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 – 10 минут, содоклада – 5 минут, заключительного слова – 2 минуты, выступлений в прениях – 2 минуты, заявлений и обращений – 2 минуты, если иное не установлено решением Комиссии. Лица, присутствующие на заседании Комиссии, во время выступления членов Комиссии и приглашенных лиц не вправе комментировать их высказывания.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4.12. Для ознакомления с проектами решений, иными материалами, необходимыми для принятия решений по вопросам повестки дня, по решению Комиссии может быть объявлен перерыв на срок не более одного часа.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4.13. Для подготовки вопросов, вносимых на рассмотрение Комиссии, могут создаваться рабочие группы.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5. Порядок голосования на заседаниях Комиссии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5.1. Решения Комиссии принимаются на заседаниях Комиссии, как правило, путём открытого голосования. Результаты голосования по всем вопросам оглашаются председательствующим и вносятся в протокол заседания Комиссии.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5.2. При голосовании член Комиссии с правом решающего голоса имеет один голос и голосует лично. Член Комиссии, несогласный с принятым решением, вправе изложить в письменной форме особое мнение, отражаемое в протоколе заседания Комиссии и прилагаемое к её решению, в связи  с которым это мнение изложено. 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 5.3. Тайное голосование проводится в случаях, предусмотренных законодательством, либо по решению Комиссии, принимаемому </w:t>
      </w: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от присутствующих на заседании членов Комиссии  с правом решающего голоса. Для проведения тайного голосования и определения его результатов избирается счетная комиссия в количестве и составе, определяемыми Комиссией, которая избирает из своего состава председателя счетной комиссии и организует проведение тайного голосования. Форма и текст,  а также тираж бюллетеней для голосования утверждается Комиссией по предложению счетной комиссии. Каждому члену Комиссии с правом решающего голоса выдается один бюллетень для тайного голосования по каждому вопросу, вынесенному  на голосование. 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её членами.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 Недействительными считаются бюллетени, по которым невозможно определить волеизъявление членов Комиссии с правом решающего голоса. 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 Порядок принятия решений Комиссией и оформления документов, принятых на заседании Комиссии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6.1. Комиссия принимает решения по вопросам, отнесенным к её ведению федеральными конституционными законами, федеральными законами, законами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>, постановлениями Центральной избирательной комиссии Российской Федерации, решениями избирательной комиссии</w:t>
      </w:r>
      <w:r w:rsidR="00C0332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, а также настоящим Регламентом.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6.2. При подготовке заседания Комиссии председатель Комиссии формирует проект повестки дня, в соответствии с которым секретарь Комиссии либо иной член Комиссии с правом решающего или совещательного голоса подготавливает проекты решений. До начала заседания проводится регистрация членов Комиссии  в журнале посещений заседаний Комиссии членами Комиссии с правом решающего голоса, результаты которой оглашаются председательствующим перед открытием заседания. Предложения по проекту повестки дня заседания Комиссии могут вноситься членами Комиссии с правом решающего и совещательного голоса, а также членами вышестоящей избирательной комиссии, присутствующими на заседании Комиссии. Предложение о включении в проект повестки дня заседания Комиссии персонального вопроса или вопроса о внесении изменений и дополнений в настоящий Регламент передается вместе с проектом решения не позднее чем за 24 часа до заседания Комиссии председателю Комиссии, заместителю председателя Комиссии и секретарю Комиссии. Для включения вопроса в повестку дня заседания Комиссии непосредственно на заседании Комиссии необходимо не менее половины голосов членов Комиссии с правом решающего голоса, присутствующих на заседании Комиссии. Комиссия приступает к рассмотрению такого вопроса повестки дня, если члены Комиссии получили распечатанный проект </w:t>
      </w: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данному вопросу. Обязанность по подготовке такого проекта решения и изготовлению необходимого количества копий для членов Комиссии возлагается на инициатора внесения такого вопроса в повестку дня заседания Комиссии. Член Комиссии вправе поставить на голосование вопрос о перерыве  в заседании Комиссии для ознакомления с материалами и проектом решения по вопросу, внесенному в повестку дня заседания Комиссии непосредственно на заседании Комиссии. Указанный перерыв не может быть более одного часа. При рассмотрении вопросов повестки дня, проектов решений Комиссия заслушивает доклад (информацию) члена Комиссии, содоклады и проводит обсуждение. Проекты решений Комиссии направляются членам Комиссии  по указанным ими электронным адресам не позднее чем в день, предшествующий заседанию Комиссии. В период проведения выборов, референдума указанный срок может быть сокращён в случаях и по основаниям, предусмотренным действующим законодательством. В исключительных случаях проекты решений Комиссии должны быть представлены членам Комиссии не позднее чем за один час до начала заседания Комиссии. 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6.3. При рассмотрении проекта решения Комиссия вправе: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6.3.1. Принять его, либо отклонить его обсуждение, или отложить  и направить на доработку членам Комиссии, готовившим данный проект,  а также привлечь к участию в его доработке других членов Комиссии;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6.3.2. Принять его за основу, направить на доработку и повторное рассмотрение. При повторном рассмотрении в проект решения вносятся поправки, поступившие после его первоначального рассмотрения.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6.4. Проект решения, принятый Комиссией за основу, обсуждается  и принимается (либо отклоняется) в дальнейшем либо в целом, либо  по пунктам или частям. На голосование ставятся поправки, внесенные только членами Комиссии  (в устной или письменной форме). После обсуждения и голосования поправок при отсутствии возражений членов Комиссии, проект решения может быть поставлен на голосование в целом. Предложенные поправки и результаты голосования по ним отражаются в протоколе заседания Комиссии.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6.5. Решения Комиссии об избрании на должность либо об освобождении от должности заместителя председателя Комиссии, секретаря Комиссии, а также о внесении предложений по кандидатурам на указанные должности, о финансовом обеспечении подготовки и проведения выборов, об итогах голосования, об отмене решения нижестоящей комиссии в порядке, предусмотренном федеральным законом, принимаются на заседании Комиссии большинством голосов от установленного числа членов Комиссии с правом решающего голоса.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6.6. Решения Комиссии по иным вопросам принимаются большинством голосов от числа присутствующих членов Комиссии с правом решающего голоса. При равенстве голосов «за» и «против» голос председательствующего на заседании Комиссии является решающим.  </w:t>
      </w:r>
    </w:p>
    <w:p w:rsidR="00C03327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6.7. Принятые Комиссией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и номер дела хранения. </w:t>
      </w:r>
    </w:p>
    <w:p w:rsidR="00DF3E6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6.8. Срок изготовления документов, принятых на заседании Комиссии, включая протокол заседания Комиссии и решения Комиссии, не должен превышать три рабочих дня.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6.9. Решения Комиссии, в соответствии с законодательством о выборах и референдумах, подлежащие обязательному опубликованию, публикуются  в печатных средствах массовой информации.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7. Осуществление Комиссией контроля за соблюдением избирательных прав граждан </w:t>
      </w:r>
    </w:p>
    <w:p w:rsidR="00DF3E6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7.1. В соответствии с действующим законодательством о выборах  и референдумах Комиссия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 и принимает по ним мотивированные решения. Поступившие в ходе выборов или референдума жалобы (заявления) рассматриваются членами Комиссии с правом решающего голоса или создаваемой по решению Комиссии рабочей группой и в случае необходимости вносятся на рассмотрение Комиссии. Рассмотрение жалоб (заявлений), а также проведение дополнительных проверок, осуществляется в установленные федеральным законодательством о выборах и референдуме сроки. Решение Комиссии по существу жалобы принимается большинством голосов от числа присутствующих членов Комиссии. </w:t>
      </w:r>
    </w:p>
    <w:p w:rsidR="00DF3E6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7.2. Комиссия, обеспечивая единообразное применение законодательства о выборах и референдуме, осуществляет проверку деятельности участковых комиссий по вопросам, входящим в компетенцию Комиссии. </w:t>
      </w:r>
    </w:p>
    <w:p w:rsidR="00DF3E6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По решению Комиссии к изучению данных вопросов могут привлекаться члены Комиссии, представители участковых комиссий, ученые и специалисты, представители органов исполнительной власти </w:t>
      </w:r>
      <w:r w:rsidR="00DF3E69">
        <w:rPr>
          <w:rFonts w:ascii="Times New Roman" w:hAnsi="Times New Roman" w:cs="Times New Roman"/>
          <w:sz w:val="28"/>
          <w:szCs w:val="28"/>
        </w:rPr>
        <w:t>Данковского района</w:t>
      </w:r>
      <w:r w:rsidRPr="003B5BB0">
        <w:rPr>
          <w:rFonts w:ascii="Times New Roman" w:hAnsi="Times New Roman" w:cs="Times New Roman"/>
          <w:sz w:val="28"/>
          <w:szCs w:val="28"/>
        </w:rPr>
        <w:t xml:space="preserve"> и другие лица. По результатам проверки Комиссия вправе передать вопросы  на повторное рассмотрение избирательных комиссий, отменять их решения, принятые с нарушением действующего законодательства, а также направлять материалы проверки в правоохранительные органы, в суд.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lastRenderedPageBreak/>
        <w:t xml:space="preserve">7.3. В целях осуществления эффективного контроля за соблюдением избирательных прав граждан, а также для обобщения практики проведения выборов и референдума Комиссия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и референдуме. Формы соответствующих документов и порядок их предоставления утверждается на заседании Комиссии. </w:t>
      </w:r>
    </w:p>
    <w:p w:rsidR="00937BDA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8. Заключительные положения </w:t>
      </w:r>
    </w:p>
    <w:p w:rsidR="00DF3E6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8.1. Регламент Комиссии, изменения и дополнения к нему принимаются большинством голосов от числа присутствующих на заседании членов Комиссии с правом решающего голоса. </w:t>
      </w:r>
    </w:p>
    <w:p w:rsidR="00DF3E6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8.2. Предложения об изменении и дополнении Регламента Комиссии рассматриваются на заседании Комиссии в первоочередном порядке. </w:t>
      </w:r>
    </w:p>
    <w:p w:rsidR="00DF3E69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 xml:space="preserve">8.3. Вопросы, не урегулированные настоящим Регламентом, разрешаются Комиссией в соответствии с Конституцией Российской Федерации, федеральными конституционными законами, федеральными законами, законами, нормативными правовыми актами </w:t>
      </w:r>
      <w:r w:rsidR="003B5BB0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3B5BB0">
        <w:rPr>
          <w:rFonts w:ascii="Times New Roman" w:hAnsi="Times New Roman" w:cs="Times New Roman"/>
          <w:sz w:val="28"/>
          <w:szCs w:val="28"/>
        </w:rPr>
        <w:t xml:space="preserve"> и вышестоящих избирательных комиссий. </w:t>
      </w:r>
    </w:p>
    <w:p w:rsidR="0038547C" w:rsidRPr="003B5BB0" w:rsidRDefault="00937BDA" w:rsidP="00937BDA">
      <w:pPr>
        <w:jc w:val="both"/>
        <w:rPr>
          <w:rFonts w:ascii="Times New Roman" w:hAnsi="Times New Roman" w:cs="Times New Roman"/>
          <w:sz w:val="28"/>
          <w:szCs w:val="28"/>
        </w:rPr>
      </w:pPr>
      <w:r w:rsidRPr="003B5BB0">
        <w:rPr>
          <w:rFonts w:ascii="Times New Roman" w:hAnsi="Times New Roman" w:cs="Times New Roman"/>
          <w:sz w:val="28"/>
          <w:szCs w:val="28"/>
        </w:rPr>
        <w:t>8.4. Регламент Комиссии, а также изменения и дополнения к нему, внесенные на основании решения Комиссии, вступают в силу со дня утверждения</w:t>
      </w:r>
    </w:p>
    <w:sectPr w:rsidR="0038547C" w:rsidRPr="003B5BB0" w:rsidSect="00937BD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BDA"/>
    <w:rsid w:val="000C3519"/>
    <w:rsid w:val="00231CF5"/>
    <w:rsid w:val="0024153F"/>
    <w:rsid w:val="0038547C"/>
    <w:rsid w:val="003B5BB0"/>
    <w:rsid w:val="005D3DF9"/>
    <w:rsid w:val="00937BDA"/>
    <w:rsid w:val="00B626CC"/>
    <w:rsid w:val="00C03327"/>
    <w:rsid w:val="00DF3E69"/>
    <w:rsid w:val="00E1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2017-08-07T07:32:00Z</cp:lastPrinted>
  <dcterms:created xsi:type="dcterms:W3CDTF">2017-08-04T12:27:00Z</dcterms:created>
  <dcterms:modified xsi:type="dcterms:W3CDTF">2017-08-07T08:06:00Z</dcterms:modified>
</cp:coreProperties>
</file>