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A70BDA" w:rsidP="00A70BD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FD1C6B" w:rsidRDefault="00A70BDA" w:rsidP="00FB2939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 w:rsidR="00AB037A" w:rsidRPr="00AB037A">
              <w:rPr>
                <w:color w:val="000000"/>
                <w:sz w:val="28"/>
                <w:szCs w:val="28"/>
              </w:rPr>
              <w:t xml:space="preserve"> 1</w:t>
            </w:r>
            <w:r w:rsidR="00FB2939">
              <w:rPr>
                <w:color w:val="000000"/>
                <w:sz w:val="28"/>
                <w:szCs w:val="28"/>
              </w:rPr>
              <w:t>4</w:t>
            </w:r>
            <w:r w:rsidR="00AB037A" w:rsidRPr="00AB037A">
              <w:rPr>
                <w:color w:val="000000"/>
                <w:sz w:val="28"/>
                <w:szCs w:val="28"/>
              </w:rPr>
              <w:t xml:space="preserve"> 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 w:rsidR="00743699" w:rsidRPr="00AB037A">
              <w:rPr>
                <w:color w:val="000000"/>
                <w:sz w:val="28"/>
                <w:szCs w:val="28"/>
              </w:rPr>
              <w:t>ма</w:t>
            </w:r>
            <w:r w:rsidR="00AB037A" w:rsidRPr="00AB037A">
              <w:rPr>
                <w:color w:val="000000"/>
                <w:sz w:val="28"/>
                <w:szCs w:val="28"/>
              </w:rPr>
              <w:t>рта</w:t>
            </w:r>
            <w:r w:rsidRPr="00AB037A">
              <w:rPr>
                <w:color w:val="000000"/>
                <w:sz w:val="28"/>
                <w:szCs w:val="28"/>
              </w:rPr>
              <w:t xml:space="preserve"> 201</w:t>
            </w:r>
            <w:r w:rsidR="00AB037A" w:rsidRPr="00AB037A">
              <w:rPr>
                <w:color w:val="000000"/>
                <w:sz w:val="28"/>
                <w:szCs w:val="28"/>
              </w:rPr>
              <w:t>9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70BDA" w:rsidRPr="00FD1C6B" w:rsidRDefault="00A70BDA" w:rsidP="000F7436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FD1C6B" w:rsidRDefault="00A70BDA" w:rsidP="00BC1575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   </w:t>
            </w:r>
            <w:r w:rsidR="00BC1575">
              <w:rPr>
                <w:color w:val="000000"/>
                <w:sz w:val="28"/>
                <w:szCs w:val="28"/>
              </w:rPr>
              <w:t>71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D666C6" w:rsidRPr="00BC1575">
              <w:rPr>
                <w:color w:val="000000"/>
                <w:sz w:val="28"/>
                <w:szCs w:val="28"/>
              </w:rPr>
              <w:t>/</w:t>
            </w:r>
            <w:r w:rsidR="009457F3" w:rsidRPr="00BC1575">
              <w:rPr>
                <w:color w:val="000000"/>
                <w:sz w:val="28"/>
                <w:szCs w:val="28"/>
              </w:rPr>
              <w:t xml:space="preserve">  </w:t>
            </w:r>
            <w:r w:rsidR="00BC1575">
              <w:rPr>
                <w:color w:val="000000"/>
                <w:sz w:val="28"/>
                <w:szCs w:val="28"/>
              </w:rPr>
              <w:t>437</w:t>
            </w:r>
          </w:p>
        </w:tc>
      </w:tr>
    </w:tbl>
    <w:p w:rsidR="00A70BDA" w:rsidRPr="00170426" w:rsidRDefault="00A70BDA" w:rsidP="00A70BD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8261E2" w:rsidRPr="00B8055B" w:rsidRDefault="008261E2" w:rsidP="00271931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FD1C6B" w:rsidRDefault="008261E2" w:rsidP="00FD1C6B">
      <w:pPr>
        <w:ind w:firstLine="709"/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="00743699" w:rsidRPr="00743699">
        <w:rPr>
          <w:rFonts w:ascii="Times New Roman CYR" w:hAnsi="Times New Roman CYR"/>
          <w:b/>
          <w:sz w:val="28"/>
          <w:szCs w:val="28"/>
        </w:rPr>
        <w:t>формир</w:t>
      </w:r>
      <w:r w:rsidR="00743699">
        <w:rPr>
          <w:rFonts w:ascii="Times New Roman CYR" w:hAnsi="Times New Roman CYR"/>
          <w:b/>
          <w:sz w:val="28"/>
          <w:szCs w:val="28"/>
        </w:rPr>
        <w:t>овании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D1C6B"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второго этапа областного конкурса рисунков «Я рисую выборы!»</w:t>
      </w:r>
      <w:r w:rsidR="00FD1C6B" w:rsidRPr="00FD1C6B">
        <w:rPr>
          <w:b/>
          <w:sz w:val="28"/>
        </w:rPr>
        <w:t xml:space="preserve"> </w:t>
      </w:r>
      <w:r w:rsidR="00FD1C6B">
        <w:rPr>
          <w:b/>
          <w:sz w:val="28"/>
        </w:rPr>
        <w:t>посвященного выборам главы администрации Липецкой области 8 сентября 2019 года</w:t>
      </w:r>
    </w:p>
    <w:p w:rsidR="00342036" w:rsidRDefault="00743699" w:rsidP="003420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8261E2" w:rsidRDefault="008261E2" w:rsidP="00092F60">
      <w:pPr>
        <w:jc w:val="center"/>
        <w:rPr>
          <w:bCs/>
          <w:szCs w:val="28"/>
        </w:rPr>
      </w:pPr>
    </w:p>
    <w:p w:rsidR="008261E2" w:rsidRDefault="00743699" w:rsidP="00092F60">
      <w:pPr>
        <w:pStyle w:val="14-15"/>
        <w:ind w:firstLine="708"/>
        <w:rPr>
          <w:b/>
        </w:rPr>
      </w:pPr>
      <w:r>
        <w:t>В целях формирования правовой культуры, активной социальной и гражданской позиции, интереса к избирательному процессу будущих избирателей</w:t>
      </w:r>
      <w:r w:rsidR="00FD1C6B">
        <w:t xml:space="preserve">, в рамках подготовки к выборам </w:t>
      </w:r>
      <w:r w:rsidR="00FD1C6B" w:rsidRPr="003D1AB7">
        <w:t>главы администрации Липецкой области 8 сентября 2019 года</w:t>
      </w:r>
      <w:r w:rsidR="00FD1C6B">
        <w:t xml:space="preserve"> </w:t>
      </w:r>
      <w:r>
        <w:t xml:space="preserve">и в </w:t>
      </w:r>
      <w:r w:rsidR="008261E2">
        <w:rPr>
          <w:bCs/>
        </w:rPr>
        <w:t xml:space="preserve">соответствии </w:t>
      </w:r>
      <w:r>
        <w:rPr>
          <w:bCs/>
        </w:rPr>
        <w:t>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>
        <w:t>0</w:t>
      </w:r>
      <w:r w:rsidR="00FD1C6B">
        <w:t>6</w:t>
      </w:r>
      <w:r w:rsidRPr="0006140A">
        <w:t>.0</w:t>
      </w:r>
      <w:r w:rsidR="00FD1C6B">
        <w:t>2</w:t>
      </w:r>
      <w:r w:rsidRPr="0006140A">
        <w:t>.201</w:t>
      </w:r>
      <w:r w:rsidR="00FD1C6B">
        <w:t>9</w:t>
      </w:r>
      <w:r w:rsidRPr="0006140A">
        <w:t xml:space="preserve"> года № </w:t>
      </w:r>
      <w:r w:rsidR="00FD1C6B">
        <w:t>69</w:t>
      </w:r>
      <w:r>
        <w:rPr>
          <w:color w:val="000000"/>
        </w:rPr>
        <w:t>/</w:t>
      </w:r>
      <w:r w:rsidR="00FD1C6B">
        <w:rPr>
          <w:color w:val="000000"/>
        </w:rPr>
        <w:t>554</w:t>
      </w:r>
      <w:r>
        <w:rPr>
          <w:color w:val="000000"/>
        </w:rPr>
        <w:t xml:space="preserve"> - </w:t>
      </w:r>
      <w:r w:rsidR="00FD1C6B">
        <w:rPr>
          <w:color w:val="000000"/>
        </w:rPr>
        <w:t>6</w:t>
      </w:r>
      <w:r w:rsidRPr="00CF6D04">
        <w:t xml:space="preserve"> </w:t>
      </w:r>
      <w:r w:rsidR="008261E2" w:rsidRPr="00CF6D04">
        <w:t>«</w:t>
      </w:r>
      <w:r w:rsidR="00FD1C6B" w:rsidRPr="00FD1C6B">
        <w:t>О проведении областного конкурса детских рисунков «Я рисую выборы!», посвященного выборам главы администрации Липецкой области 8 сентября 2019 года</w:t>
      </w:r>
      <w:r w:rsidRPr="00743699">
        <w:t>»</w:t>
      </w:r>
      <w:r w:rsidR="008261E2">
        <w:t xml:space="preserve">, территориальная избирательная комиссия </w:t>
      </w:r>
      <w:r w:rsidR="00502E72" w:rsidRPr="00502E72">
        <w:t>Данковского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:rsidR="008261E2" w:rsidRPr="00896AAF" w:rsidRDefault="00FD1C6B" w:rsidP="00FD1C6B">
      <w:pPr>
        <w:pStyle w:val="14-15"/>
        <w:ind w:firstLine="708"/>
        <w:rPr>
          <w:bCs/>
          <w:i/>
        </w:rPr>
      </w:pPr>
      <w:r>
        <w:t xml:space="preserve"> </w:t>
      </w:r>
      <w:r w:rsidR="008261E2" w:rsidRPr="00896AAF">
        <w:t xml:space="preserve">1. </w:t>
      </w:r>
      <w:r w:rsidR="00743699">
        <w:t xml:space="preserve">Утвердить Состав </w:t>
      </w:r>
      <w:r>
        <w:t>Конкурсной комиссии второго этапа областного конкурса детских рисунков «Я рисую выборы!», посвященного выборам главы администрации Липецкой области 8 сентября 2019 года</w:t>
      </w:r>
      <w:r w:rsidR="00743699" w:rsidRPr="00743699">
        <w:t xml:space="preserve"> </w:t>
      </w:r>
      <w:r w:rsidR="009E0698">
        <w:rPr>
          <w:bCs/>
        </w:rPr>
        <w:t>(прилагается)</w:t>
      </w:r>
      <w:r w:rsidR="008261E2" w:rsidRPr="00896AAF">
        <w:rPr>
          <w:bCs/>
        </w:rPr>
        <w:t>.</w:t>
      </w:r>
    </w:p>
    <w:p w:rsidR="008261E2" w:rsidRDefault="008261E2" w:rsidP="00DC3530">
      <w:pPr>
        <w:pStyle w:val="14-15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tbl>
      <w:tblPr>
        <w:tblW w:w="12689" w:type="dxa"/>
        <w:tblLook w:val="04A0"/>
      </w:tblPr>
      <w:tblGrid>
        <w:gridCol w:w="9464"/>
        <w:gridCol w:w="3225"/>
      </w:tblGrid>
      <w:tr w:rsidR="000B34CB" w:rsidRPr="000B34CB" w:rsidTr="00502E72">
        <w:tc>
          <w:tcPr>
            <w:tcW w:w="9464" w:type="dxa"/>
          </w:tcPr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 xml:space="preserve">Т.А. </w:t>
            </w:r>
            <w:proofErr w:type="spellStart"/>
            <w:r w:rsidRPr="00797409">
              <w:rPr>
                <w:b/>
                <w:sz w:val="28"/>
                <w:szCs w:val="28"/>
              </w:rPr>
              <w:t>Бодунова</w:t>
            </w:r>
            <w:proofErr w:type="spellEnd"/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:rsidR="00DF6689" w:rsidRPr="000B34CB" w:rsidRDefault="00DF6689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4CB" w:rsidRPr="000B34CB" w:rsidTr="00502E72">
        <w:tc>
          <w:tcPr>
            <w:tcW w:w="9464" w:type="dxa"/>
          </w:tcPr>
          <w:p w:rsidR="00DF6689" w:rsidRDefault="00DF668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Pr="000B34CB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tbl>
      <w:tblPr>
        <w:tblW w:w="8978" w:type="dxa"/>
        <w:tblInd w:w="108" w:type="dxa"/>
        <w:tblLook w:val="0000"/>
      </w:tblPr>
      <w:tblGrid>
        <w:gridCol w:w="9462"/>
      </w:tblGrid>
      <w:tr w:rsidR="008261E2" w:rsidTr="00502E72">
        <w:trPr>
          <w:trHeight w:val="300"/>
        </w:trPr>
        <w:tc>
          <w:tcPr>
            <w:tcW w:w="897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518" w:type="dxa"/>
              <w:tblInd w:w="88" w:type="dxa"/>
              <w:tblLook w:val="0000"/>
            </w:tblPr>
            <w:tblGrid>
              <w:gridCol w:w="4759"/>
              <w:gridCol w:w="4759"/>
            </w:tblGrid>
            <w:tr w:rsidR="005C56CC" w:rsidRPr="005C604D" w:rsidTr="00BA6358">
              <w:trPr>
                <w:trHeight w:val="945"/>
              </w:trPr>
              <w:tc>
                <w:tcPr>
                  <w:tcW w:w="47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C56CC" w:rsidRDefault="005C56CC" w:rsidP="00DD11BF">
                  <w:pPr>
                    <w:ind w:left="12" w:hanging="12"/>
                    <w:jc w:val="right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C56CC" w:rsidRPr="00BC1575" w:rsidRDefault="005C56CC" w:rsidP="00FB2939">
                  <w:pPr>
                    <w:pStyle w:val="ConsPlusNormal"/>
                    <w:ind w:left="12" w:hanging="12"/>
                    <w:jc w:val="center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BC157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 w:rsidRPr="00BC157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br/>
                    <w:t xml:space="preserve">     к постановлению ТИК Данковского района от  </w:t>
                  </w:r>
                  <w:r w:rsidR="00AB037A" w:rsidRPr="00BC157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1</w:t>
                  </w:r>
                  <w:r w:rsidR="00FB2939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4</w:t>
                  </w:r>
                  <w:r w:rsidRPr="00BC157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ма</w:t>
                  </w:r>
                  <w:r w:rsidR="00AB037A" w:rsidRPr="00BC157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рта</w:t>
                  </w:r>
                  <w:r w:rsidRPr="00BC157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 201</w:t>
                  </w:r>
                  <w:r w:rsidR="00AB037A" w:rsidRPr="00BC157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9</w:t>
                  </w:r>
                  <w:r w:rsidRPr="00BC157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 года № </w:t>
                  </w:r>
                  <w:r w:rsidR="00BC157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71</w:t>
                  </w:r>
                  <w:r w:rsidRPr="00BC157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/</w:t>
                  </w:r>
                  <w:r w:rsidR="00BC157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437</w:t>
                  </w:r>
                </w:p>
              </w:tc>
            </w:tr>
          </w:tbl>
          <w:p w:rsidR="00743699" w:rsidRDefault="00743699" w:rsidP="0034203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D1C6B" w:rsidRDefault="00FD1C6B" w:rsidP="00FD1C6B">
            <w:pPr>
              <w:jc w:val="center"/>
              <w:rPr>
                <w:szCs w:val="28"/>
              </w:rPr>
            </w:pPr>
            <w:r w:rsidRPr="008C1ED3">
              <w:rPr>
                <w:b/>
                <w:sz w:val="28"/>
                <w:szCs w:val="28"/>
              </w:rPr>
              <w:t xml:space="preserve">Состав </w:t>
            </w:r>
            <w:r>
              <w:rPr>
                <w:b/>
                <w:sz w:val="28"/>
                <w:szCs w:val="28"/>
              </w:rPr>
              <w:t>Конкурсной комиссии</w:t>
            </w:r>
            <w:r w:rsidRPr="00743699">
              <w:rPr>
                <w:b/>
                <w:sz w:val="28"/>
                <w:szCs w:val="28"/>
              </w:rPr>
              <w:t xml:space="preserve"> второго этапа</w:t>
            </w:r>
          </w:p>
          <w:p w:rsidR="00FD1C6B" w:rsidRDefault="00FD1C6B" w:rsidP="00FD1C6B">
            <w:pPr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областного конкурса детских рисунков «Я рисую выборы!», посвященного выборам главы администрации </w:t>
            </w:r>
          </w:p>
          <w:p w:rsidR="00FD1C6B" w:rsidRDefault="00FD1C6B" w:rsidP="00FD1C6B">
            <w:pPr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Липецкой области 8 сентября 2019 года</w:t>
            </w:r>
          </w:p>
          <w:p w:rsidR="00FD1C6B" w:rsidRDefault="00FD1C6B" w:rsidP="00743699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788"/>
              <w:gridCol w:w="5448"/>
            </w:tblGrid>
            <w:tr w:rsidR="00743699" w:rsidRPr="00CC13BC" w:rsidTr="00FD1C6B">
              <w:tc>
                <w:tcPr>
                  <w:tcW w:w="3788" w:type="dxa"/>
                </w:tcPr>
                <w:p w:rsidR="00743699" w:rsidRPr="00CC13BC" w:rsidRDefault="00743699" w:rsidP="00FD1C6B">
                  <w:pPr>
                    <w:rPr>
                      <w:b/>
                      <w:sz w:val="28"/>
                      <w:szCs w:val="28"/>
                    </w:rPr>
                  </w:pPr>
                  <w:r w:rsidRPr="00CC13BC">
                    <w:rPr>
                      <w:b/>
                      <w:sz w:val="28"/>
                      <w:szCs w:val="28"/>
                    </w:rPr>
                    <w:t xml:space="preserve">Председатель </w:t>
                  </w:r>
                  <w:r w:rsidR="00FD1C6B"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</w:p>
              </w:tc>
              <w:tc>
                <w:tcPr>
                  <w:tcW w:w="5448" w:type="dxa"/>
                </w:tcPr>
                <w:p w:rsidR="004A133F" w:rsidRPr="00673F94" w:rsidRDefault="00743699" w:rsidP="009457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5C56CC">
                    <w:rPr>
                      <w:sz w:val="28"/>
                      <w:szCs w:val="28"/>
                    </w:rPr>
                    <w:t>П</w:t>
                  </w:r>
                  <w:r>
                    <w:rPr>
                      <w:sz w:val="28"/>
                      <w:szCs w:val="28"/>
                    </w:rPr>
                    <w:t>редседател</w:t>
                  </w:r>
                  <w:r w:rsidR="005C56CC">
                    <w:rPr>
                      <w:sz w:val="28"/>
                      <w:szCs w:val="28"/>
                    </w:rPr>
                    <w:t>ь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5C56CC">
                    <w:rPr>
                      <w:sz w:val="28"/>
                      <w:szCs w:val="28"/>
                    </w:rPr>
                    <w:t xml:space="preserve">территориальной </w:t>
                  </w:r>
                  <w:r>
                    <w:rPr>
                      <w:sz w:val="28"/>
                      <w:szCs w:val="28"/>
                    </w:rPr>
                    <w:t xml:space="preserve">избирательной комиссии </w:t>
                  </w:r>
                </w:p>
                <w:p w:rsidR="00743699" w:rsidRDefault="005C56CC" w:rsidP="009457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Данковского района</w:t>
                  </w:r>
                </w:p>
                <w:p w:rsidR="00743699" w:rsidRPr="00204506" w:rsidRDefault="005C56CC" w:rsidP="005C56CC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Бодунова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Татьяна Александровна</w:t>
                  </w:r>
                </w:p>
              </w:tc>
            </w:tr>
            <w:tr w:rsidR="00743699" w:rsidRPr="00CC13BC" w:rsidTr="00FD1C6B">
              <w:tc>
                <w:tcPr>
                  <w:tcW w:w="3788" w:type="dxa"/>
                </w:tcPr>
                <w:p w:rsidR="00743699" w:rsidRPr="00CC13BC" w:rsidRDefault="00743699" w:rsidP="0074369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Секретарь </w:t>
                  </w:r>
                  <w:r w:rsidR="00FD1C6B"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</w:p>
              </w:tc>
              <w:tc>
                <w:tcPr>
                  <w:tcW w:w="5448" w:type="dxa"/>
                </w:tcPr>
                <w:p w:rsidR="004A133F" w:rsidRPr="004A133F" w:rsidRDefault="005C56CC" w:rsidP="004A133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Секретарь территориальной избирательной комиссии Данковского района</w:t>
                  </w:r>
                  <w:r w:rsidR="004A133F" w:rsidRPr="004A133F">
                    <w:rPr>
                      <w:sz w:val="28"/>
                      <w:szCs w:val="28"/>
                    </w:rPr>
                    <w:t>, директор краеведческого музея МБУК «Данковский городской центр культуры и досуга» г.Данкова</w:t>
                  </w:r>
                </w:p>
                <w:p w:rsidR="00743699" w:rsidRPr="00CC13BC" w:rsidRDefault="005C56CC" w:rsidP="004A133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Кривцова Лариса Ивановна</w:t>
                  </w:r>
                </w:p>
              </w:tc>
            </w:tr>
            <w:tr w:rsidR="00743699" w:rsidRPr="00CC13BC" w:rsidTr="00FD1C6B">
              <w:tc>
                <w:tcPr>
                  <w:tcW w:w="9236" w:type="dxa"/>
                  <w:gridSpan w:val="2"/>
                </w:tcPr>
                <w:p w:rsidR="00743699" w:rsidRPr="00CC13BC" w:rsidRDefault="00743699" w:rsidP="00743699">
                  <w:pPr>
                    <w:jc w:val="center"/>
                    <w:rPr>
                      <w:sz w:val="28"/>
                      <w:szCs w:val="28"/>
                    </w:rPr>
                  </w:pPr>
                  <w:r w:rsidRPr="00CC13BC">
                    <w:rPr>
                      <w:b/>
                      <w:sz w:val="28"/>
                      <w:szCs w:val="28"/>
                    </w:rPr>
                    <w:t xml:space="preserve">Члены </w:t>
                  </w:r>
                  <w:r w:rsidR="00FD1C6B"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  <w:r w:rsidRPr="00CC13BC">
                    <w:rPr>
                      <w:b/>
                      <w:sz w:val="28"/>
                      <w:szCs w:val="28"/>
                    </w:rPr>
                    <w:t>:</w:t>
                  </w:r>
                </w:p>
              </w:tc>
            </w:tr>
            <w:tr w:rsidR="00AB037A" w:rsidRPr="00CC13BC" w:rsidTr="00FD1C6B">
              <w:tc>
                <w:tcPr>
                  <w:tcW w:w="3788" w:type="dxa"/>
                </w:tcPr>
                <w:p w:rsidR="00AB037A" w:rsidRDefault="00AB037A" w:rsidP="005C56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Председатель Молодежного парламента Данковского  района</w:t>
                  </w:r>
                </w:p>
              </w:tc>
              <w:tc>
                <w:tcPr>
                  <w:tcW w:w="5448" w:type="dxa"/>
                </w:tcPr>
                <w:p w:rsidR="00AB037A" w:rsidRDefault="00AB037A" w:rsidP="00945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Беликова Татьяна Вячеславовна</w:t>
                  </w:r>
                </w:p>
              </w:tc>
            </w:tr>
            <w:tr w:rsidR="00AB037A" w:rsidRPr="00CC13BC" w:rsidTr="00FD1C6B">
              <w:tc>
                <w:tcPr>
                  <w:tcW w:w="3788" w:type="dxa"/>
                </w:tcPr>
                <w:p w:rsidR="00AB037A" w:rsidRPr="00CC13BC" w:rsidRDefault="00AB037A" w:rsidP="00FE53C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Педагог </w:t>
                  </w:r>
                  <w:r w:rsidRPr="005C56CC">
                    <w:rPr>
                      <w:sz w:val="28"/>
                      <w:szCs w:val="28"/>
                    </w:rPr>
                    <w:t>дополнительного образования  МАУ ДО</w:t>
                  </w:r>
                  <w:r>
                    <w:rPr>
                      <w:sz w:val="28"/>
                      <w:szCs w:val="28"/>
                    </w:rPr>
                    <w:t>Д</w:t>
                  </w:r>
                  <w:r w:rsidRPr="005C56CC">
                    <w:rPr>
                      <w:sz w:val="28"/>
                      <w:szCs w:val="28"/>
                    </w:rPr>
                    <w:t xml:space="preserve"> «Детская школа искусств им </w:t>
                  </w:r>
                  <w:proofErr w:type="spellStart"/>
                  <w:r w:rsidRPr="005C56CC">
                    <w:rPr>
                      <w:sz w:val="28"/>
                      <w:szCs w:val="28"/>
                    </w:rPr>
                    <w:t>А.И.Плотнова</w:t>
                  </w:r>
                  <w:proofErr w:type="spellEnd"/>
                  <w:r w:rsidRPr="005C56CC">
                    <w:rPr>
                      <w:sz w:val="28"/>
                      <w:szCs w:val="28"/>
                    </w:rPr>
                    <w:t>»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448" w:type="dxa"/>
                </w:tcPr>
                <w:p w:rsidR="00AB037A" w:rsidRDefault="00AB037A" w:rsidP="00FE53C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Кузичев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Роман Борисович</w:t>
                  </w:r>
                </w:p>
                <w:p w:rsidR="00AB037A" w:rsidRDefault="00AB037A" w:rsidP="00FE53C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AB037A" w:rsidRPr="00CC13BC" w:rsidRDefault="00AB037A" w:rsidP="00FE53CF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AB037A" w:rsidRPr="00CC13BC" w:rsidTr="00FD1C6B">
              <w:tc>
                <w:tcPr>
                  <w:tcW w:w="3788" w:type="dxa"/>
                </w:tcPr>
                <w:p w:rsidR="00AB037A" w:rsidRDefault="00AB037A" w:rsidP="003834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территориальной избирательной комиссии Данковского района</w:t>
                  </w:r>
                </w:p>
                <w:p w:rsidR="00AB037A" w:rsidRPr="00CC13BC" w:rsidRDefault="00AB037A" w:rsidP="003834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 правом решающего голоса</w:t>
                  </w:r>
                </w:p>
              </w:tc>
              <w:tc>
                <w:tcPr>
                  <w:tcW w:w="5448" w:type="dxa"/>
                </w:tcPr>
                <w:p w:rsidR="00AB037A" w:rsidRDefault="00AB037A" w:rsidP="0038346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Румянцева Галина Леонидовна</w:t>
                  </w:r>
                </w:p>
                <w:p w:rsidR="00AB037A" w:rsidRPr="00CC13BC" w:rsidRDefault="00AB037A" w:rsidP="0038346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AB037A" w:rsidRPr="00CC13BC" w:rsidTr="00FD1C6B">
              <w:tc>
                <w:tcPr>
                  <w:tcW w:w="3788" w:type="dxa"/>
                </w:tcPr>
                <w:p w:rsidR="00AB037A" w:rsidRPr="00CC13BC" w:rsidRDefault="00AB037A" w:rsidP="00C8536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Методист МБУ «Информационно-методический кабинет учреждений образования» </w:t>
                  </w:r>
                </w:p>
              </w:tc>
              <w:tc>
                <w:tcPr>
                  <w:tcW w:w="5448" w:type="dxa"/>
                </w:tcPr>
                <w:p w:rsidR="00AB037A" w:rsidRPr="00CC13BC" w:rsidRDefault="00AB037A" w:rsidP="00C8536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Сячинова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Нина Ивановна</w:t>
                  </w:r>
                </w:p>
              </w:tc>
            </w:tr>
            <w:tr w:rsidR="00AB037A" w:rsidRPr="00CC13BC" w:rsidTr="00FD1C6B">
              <w:tc>
                <w:tcPr>
                  <w:tcW w:w="3788" w:type="dxa"/>
                </w:tcPr>
                <w:p w:rsidR="00AB037A" w:rsidRDefault="00AB037A" w:rsidP="00A0189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территориальной избирательной комиссии Данковского района</w:t>
                  </w:r>
                </w:p>
                <w:p w:rsidR="00AB037A" w:rsidRPr="00CC13BC" w:rsidRDefault="00AB037A" w:rsidP="00A0189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 правом решающего голоса</w:t>
                  </w:r>
                </w:p>
              </w:tc>
              <w:tc>
                <w:tcPr>
                  <w:tcW w:w="5448" w:type="dxa"/>
                </w:tcPr>
                <w:p w:rsidR="00AB037A" w:rsidRPr="00CD2FBC" w:rsidRDefault="00AB037A" w:rsidP="00A0189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Шкарина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Людмила Николаевна</w:t>
                  </w:r>
                </w:p>
              </w:tc>
            </w:tr>
          </w:tbl>
          <w:p w:rsidR="00743699" w:rsidRDefault="00743699" w:rsidP="00743699">
            <w:pPr>
              <w:jc w:val="center"/>
              <w:rPr>
                <w:sz w:val="28"/>
                <w:szCs w:val="28"/>
              </w:rPr>
            </w:pPr>
          </w:p>
          <w:p w:rsidR="008261E2" w:rsidRDefault="00743699" w:rsidP="00743699">
            <w:pPr>
              <w:jc w:val="center"/>
              <w:rPr>
                <w:b/>
                <w:bCs/>
                <w:color w:val="000000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8261E2" w:rsidTr="00502E72">
        <w:trPr>
          <w:trHeight w:val="30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  <w:tr w:rsidR="008261E2" w:rsidTr="00502E72">
        <w:trPr>
          <w:trHeight w:val="102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</w:tbl>
    <w:p w:rsidR="008261E2" w:rsidRDefault="008261E2" w:rsidP="00DC3530"/>
    <w:sectPr w:rsidR="008261E2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738" w:rsidRDefault="00EE6738">
      <w:r>
        <w:separator/>
      </w:r>
    </w:p>
  </w:endnote>
  <w:endnote w:type="continuationSeparator" w:id="0">
    <w:p w:rsidR="00EE6738" w:rsidRDefault="00EE6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738" w:rsidRDefault="00EE6738">
      <w:r>
        <w:separator/>
      </w:r>
    </w:p>
  </w:footnote>
  <w:footnote w:type="continuationSeparator" w:id="0">
    <w:p w:rsidR="00EE6738" w:rsidRDefault="00EE67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B711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B711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2939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502A"/>
    <w:rsid w:val="00027E8E"/>
    <w:rsid w:val="00030D50"/>
    <w:rsid w:val="0003583C"/>
    <w:rsid w:val="0004255E"/>
    <w:rsid w:val="00047C65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13675"/>
    <w:rsid w:val="0012703D"/>
    <w:rsid w:val="00156122"/>
    <w:rsid w:val="001701CE"/>
    <w:rsid w:val="00170426"/>
    <w:rsid w:val="001B23A1"/>
    <w:rsid w:val="001C548B"/>
    <w:rsid w:val="001C693D"/>
    <w:rsid w:val="001E4CE5"/>
    <w:rsid w:val="001F38C6"/>
    <w:rsid w:val="002009D0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6695"/>
    <w:rsid w:val="002A7007"/>
    <w:rsid w:val="002B5D5F"/>
    <w:rsid w:val="002C1295"/>
    <w:rsid w:val="002E797B"/>
    <w:rsid w:val="002F1107"/>
    <w:rsid w:val="0030225F"/>
    <w:rsid w:val="003068FA"/>
    <w:rsid w:val="00316127"/>
    <w:rsid w:val="00323A09"/>
    <w:rsid w:val="00324E76"/>
    <w:rsid w:val="00331EF7"/>
    <w:rsid w:val="00342036"/>
    <w:rsid w:val="00353D60"/>
    <w:rsid w:val="00361D37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2A2B"/>
    <w:rsid w:val="00406BA0"/>
    <w:rsid w:val="0041461B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583A"/>
    <w:rsid w:val="00552E2F"/>
    <w:rsid w:val="00553D44"/>
    <w:rsid w:val="00567EF1"/>
    <w:rsid w:val="005724BE"/>
    <w:rsid w:val="00594894"/>
    <w:rsid w:val="00595071"/>
    <w:rsid w:val="00597431"/>
    <w:rsid w:val="005C27C0"/>
    <w:rsid w:val="005C56CC"/>
    <w:rsid w:val="005D6470"/>
    <w:rsid w:val="005F38E8"/>
    <w:rsid w:val="005F75A0"/>
    <w:rsid w:val="00606E3A"/>
    <w:rsid w:val="00614A8B"/>
    <w:rsid w:val="00631B84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30CF"/>
    <w:rsid w:val="00773C7A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B298D"/>
    <w:rsid w:val="008D163C"/>
    <w:rsid w:val="008E2F8D"/>
    <w:rsid w:val="008E5BF7"/>
    <w:rsid w:val="008F3C75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A749F"/>
    <w:rsid w:val="00AB037A"/>
    <w:rsid w:val="00AC3555"/>
    <w:rsid w:val="00AD08EF"/>
    <w:rsid w:val="00AE2A3A"/>
    <w:rsid w:val="00AF52F9"/>
    <w:rsid w:val="00B22131"/>
    <w:rsid w:val="00B251DE"/>
    <w:rsid w:val="00B30A10"/>
    <w:rsid w:val="00B53DD3"/>
    <w:rsid w:val="00B5533D"/>
    <w:rsid w:val="00B70D5F"/>
    <w:rsid w:val="00B7110E"/>
    <w:rsid w:val="00B8055B"/>
    <w:rsid w:val="00B850E5"/>
    <w:rsid w:val="00B93C42"/>
    <w:rsid w:val="00B9643A"/>
    <w:rsid w:val="00BC1575"/>
    <w:rsid w:val="00BC1BF5"/>
    <w:rsid w:val="00BC5C05"/>
    <w:rsid w:val="00BE5B53"/>
    <w:rsid w:val="00BF2042"/>
    <w:rsid w:val="00BF217D"/>
    <w:rsid w:val="00C066D8"/>
    <w:rsid w:val="00C11C01"/>
    <w:rsid w:val="00C23BC8"/>
    <w:rsid w:val="00C47E2A"/>
    <w:rsid w:val="00C510C8"/>
    <w:rsid w:val="00C548A6"/>
    <w:rsid w:val="00C5550A"/>
    <w:rsid w:val="00C858B8"/>
    <w:rsid w:val="00C91CDE"/>
    <w:rsid w:val="00CA725E"/>
    <w:rsid w:val="00CB2C32"/>
    <w:rsid w:val="00CC53D5"/>
    <w:rsid w:val="00CC6000"/>
    <w:rsid w:val="00CD7B15"/>
    <w:rsid w:val="00CE0B6C"/>
    <w:rsid w:val="00CE0ECB"/>
    <w:rsid w:val="00CE7FE2"/>
    <w:rsid w:val="00CF0870"/>
    <w:rsid w:val="00CF3E32"/>
    <w:rsid w:val="00CF6D04"/>
    <w:rsid w:val="00D0407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0311"/>
    <w:rsid w:val="00E52499"/>
    <w:rsid w:val="00E53631"/>
    <w:rsid w:val="00E758C2"/>
    <w:rsid w:val="00E85DDE"/>
    <w:rsid w:val="00EA14F7"/>
    <w:rsid w:val="00EA76E3"/>
    <w:rsid w:val="00EA7CAF"/>
    <w:rsid w:val="00EE6738"/>
    <w:rsid w:val="00EF5908"/>
    <w:rsid w:val="00EF5982"/>
    <w:rsid w:val="00F0551F"/>
    <w:rsid w:val="00F22718"/>
    <w:rsid w:val="00F339A8"/>
    <w:rsid w:val="00F342F0"/>
    <w:rsid w:val="00F41202"/>
    <w:rsid w:val="00F43714"/>
    <w:rsid w:val="00F76001"/>
    <w:rsid w:val="00F76FF7"/>
    <w:rsid w:val="00FA1E8F"/>
    <w:rsid w:val="00FA2362"/>
    <w:rsid w:val="00FB1E60"/>
    <w:rsid w:val="00FB2939"/>
    <w:rsid w:val="00FB3198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E7A4B-9E47-49C1-9B26-C269E61C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5</cp:revision>
  <cp:lastPrinted>2019-03-11T11:48:00Z</cp:lastPrinted>
  <dcterms:created xsi:type="dcterms:W3CDTF">2019-03-04T08:19:00Z</dcterms:created>
  <dcterms:modified xsi:type="dcterms:W3CDTF">2019-03-13T11:53:00Z</dcterms:modified>
</cp:coreProperties>
</file>