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A5" w:rsidRPr="00A12F3D" w:rsidRDefault="00151EA5">
      <w:bookmarkStart w:id="0" w:name="_GoBack"/>
      <w:bookmarkEnd w:id="0"/>
    </w:p>
    <w:p w:rsidR="00B14B7F" w:rsidRPr="00A12F3D" w:rsidRDefault="00B14B7F"/>
    <w:tbl>
      <w:tblPr>
        <w:tblW w:w="9825" w:type="dxa"/>
        <w:tblLayout w:type="fixed"/>
        <w:tblLook w:val="0000" w:firstRow="0" w:lastRow="0" w:firstColumn="0" w:lastColumn="0" w:noHBand="0" w:noVBand="0"/>
      </w:tblPr>
      <w:tblGrid>
        <w:gridCol w:w="1651"/>
        <w:gridCol w:w="734"/>
        <w:gridCol w:w="4582"/>
        <w:gridCol w:w="2858"/>
      </w:tblGrid>
      <w:tr w:rsidR="00B14B7F" w:rsidTr="0093769D">
        <w:trPr>
          <w:cantSplit/>
        </w:trPr>
        <w:tc>
          <w:tcPr>
            <w:tcW w:w="6912" w:type="dxa"/>
            <w:gridSpan w:val="3"/>
          </w:tcPr>
          <w:p w:rsidR="00B14B7F" w:rsidRPr="008B725D" w:rsidRDefault="00B14B7F" w:rsidP="0093769D">
            <w:pPr>
              <w:pStyle w:val="3"/>
              <w:rPr>
                <w:rFonts w:ascii="Times New Roman" w:hAnsi="Times New Roman"/>
                <w:b w:val="0"/>
                <w:i/>
                <w:iCs/>
                <w:color w:val="000080"/>
                <w:sz w:val="28"/>
                <w:szCs w:val="28"/>
              </w:rPr>
            </w:pPr>
            <w:proofErr w:type="gramStart"/>
            <w:r w:rsidRPr="008B725D">
              <w:rPr>
                <w:rFonts w:ascii="Times New Roman" w:hAnsi="Times New Roman"/>
                <w:b w:val="0"/>
                <w:i/>
                <w:iCs/>
                <w:color w:val="000080"/>
                <w:sz w:val="28"/>
                <w:szCs w:val="28"/>
              </w:rPr>
              <w:t>ДВУХМАНДАТНЫЙ  ИЗБИРАТЕЛЬНЫЙ</w:t>
            </w:r>
            <w:proofErr w:type="gramEnd"/>
            <w:r w:rsidRPr="008B725D">
              <w:rPr>
                <w:rFonts w:ascii="Times New Roman" w:hAnsi="Times New Roman"/>
                <w:b w:val="0"/>
                <w:i/>
                <w:iCs/>
                <w:color w:val="000080"/>
                <w:sz w:val="28"/>
                <w:szCs w:val="28"/>
              </w:rPr>
              <w:t xml:space="preserve"> ОКРУГ №</w:t>
            </w:r>
            <w:r>
              <w:rPr>
                <w:rFonts w:ascii="Times New Roman" w:hAnsi="Times New Roman"/>
                <w:b w:val="0"/>
                <w:i/>
                <w:iCs/>
                <w:color w:val="00008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14B7F" w:rsidRDefault="00B14B7F" w:rsidP="0093769D">
            <w:pPr>
              <w:spacing w:line="360" w:lineRule="auto"/>
              <w:rPr>
                <w:i/>
                <w:iCs/>
                <w:color w:val="000080"/>
                <w:sz w:val="28"/>
              </w:rPr>
            </w:pPr>
          </w:p>
        </w:tc>
      </w:tr>
      <w:tr w:rsidR="00B14B7F" w:rsidTr="0093769D">
        <w:trPr>
          <w:cantSplit/>
          <w:trHeight w:val="485"/>
        </w:trPr>
        <w:tc>
          <w:tcPr>
            <w:tcW w:w="1638" w:type="dxa"/>
            <w:vMerge w:val="restart"/>
          </w:tcPr>
          <w:p w:rsidR="00B14B7F" w:rsidRDefault="00B14B7F" w:rsidP="0093769D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Центр -</w:t>
            </w:r>
          </w:p>
        </w:tc>
        <w:tc>
          <w:tcPr>
            <w:tcW w:w="8109" w:type="dxa"/>
            <w:gridSpan w:val="3"/>
          </w:tcPr>
          <w:p w:rsidR="00B14B7F" w:rsidRDefault="00B14B7F" w:rsidP="0093769D">
            <w:pPr>
              <w:jc w:val="both"/>
            </w:pPr>
            <w:proofErr w:type="spellStart"/>
            <w:r>
              <w:rPr>
                <w:rFonts w:ascii="Times New Roman CYR" w:hAnsi="Times New Roman CYR"/>
              </w:rPr>
              <w:t>Данковский</w:t>
            </w:r>
            <w:proofErr w:type="spellEnd"/>
            <w:r>
              <w:rPr>
                <w:rFonts w:ascii="Times New Roman CYR" w:hAnsi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/>
              </w:rPr>
              <w:t>г.Данков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</w:rPr>
              <w:t>ул.Семеновского</w:t>
            </w:r>
            <w:proofErr w:type="spellEnd"/>
            <w:r>
              <w:rPr>
                <w:rFonts w:ascii="Times New Roman CYR" w:hAnsi="Times New Roman CYR"/>
              </w:rPr>
              <w:t>, д.13, здание администрации Данковского района</w:t>
            </w:r>
          </w:p>
        </w:tc>
      </w:tr>
      <w:tr w:rsidR="00B14B7F" w:rsidTr="0093769D">
        <w:trPr>
          <w:cantSplit/>
          <w:trHeight w:val="484"/>
        </w:trPr>
        <w:tc>
          <w:tcPr>
            <w:tcW w:w="1638" w:type="dxa"/>
            <w:vMerge/>
          </w:tcPr>
          <w:p w:rsidR="00B14B7F" w:rsidRDefault="00B14B7F" w:rsidP="0093769D">
            <w:pPr>
              <w:pStyle w:val="2"/>
            </w:pPr>
          </w:p>
        </w:tc>
        <w:tc>
          <w:tcPr>
            <w:tcW w:w="728" w:type="dxa"/>
          </w:tcPr>
          <w:p w:rsidR="00B14B7F" w:rsidRDefault="00B14B7F" w:rsidP="0093769D">
            <w:pPr>
              <w:spacing w:line="360" w:lineRule="auto"/>
              <w:rPr>
                <w:color w:val="000080"/>
              </w:rPr>
            </w:pPr>
          </w:p>
        </w:tc>
        <w:tc>
          <w:tcPr>
            <w:tcW w:w="7381" w:type="dxa"/>
            <w:gridSpan w:val="2"/>
          </w:tcPr>
          <w:p w:rsidR="00B14B7F" w:rsidRPr="00B14B7F" w:rsidRDefault="00B14B7F" w:rsidP="0093769D">
            <w:pPr>
              <w:spacing w:line="360" w:lineRule="auto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6-73-53. 6-64-40</w:t>
            </w:r>
          </w:p>
        </w:tc>
      </w:tr>
      <w:tr w:rsidR="00B14B7F" w:rsidTr="0093769D">
        <w:trPr>
          <w:cantSplit/>
        </w:trPr>
        <w:tc>
          <w:tcPr>
            <w:tcW w:w="1638" w:type="dxa"/>
          </w:tcPr>
          <w:p w:rsidR="00B14B7F" w:rsidRDefault="00B14B7F" w:rsidP="0093769D">
            <w:pPr>
              <w:spacing w:line="360" w:lineRule="auto"/>
              <w:ind w:right="-288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В границах:</w:t>
            </w:r>
          </w:p>
        </w:tc>
        <w:tc>
          <w:tcPr>
            <w:tcW w:w="8109" w:type="dxa"/>
            <w:gridSpan w:val="3"/>
          </w:tcPr>
          <w:p w:rsidR="00B14B7F" w:rsidRDefault="00B14B7F" w:rsidP="0093769D">
            <w:pPr>
              <w:jc w:val="both"/>
              <w:rPr>
                <w:sz w:val="28"/>
              </w:rPr>
            </w:pPr>
            <w:r w:rsidRPr="00D167CA">
              <w:rPr>
                <w:sz w:val="26"/>
                <w:szCs w:val="26"/>
              </w:rPr>
              <w:t xml:space="preserve">переулков: </w:t>
            </w:r>
            <w:r w:rsidRPr="00D167CA">
              <w:rPr>
                <w:rFonts w:ascii="Times New Roman CYR" w:hAnsi="Times New Roman CYR"/>
                <w:sz w:val="26"/>
                <w:szCs w:val="26"/>
              </w:rPr>
              <w:t xml:space="preserve">Спортивный (дом №1, от дома №2/1 до дома № 6/2 включительно, дома №8, 8/1, 9), 1-й Спортивный, улиц: Мира (дома нечетной стороны от дома </w:t>
            </w:r>
            <w:proofErr w:type="gramStart"/>
            <w:r w:rsidRPr="00D167CA">
              <w:rPr>
                <w:rFonts w:ascii="Times New Roman CYR" w:hAnsi="Times New Roman CYR"/>
                <w:sz w:val="26"/>
                <w:szCs w:val="26"/>
              </w:rPr>
              <w:t>№  21</w:t>
            </w:r>
            <w:proofErr w:type="gramEnd"/>
            <w:r w:rsidRPr="00D167CA">
              <w:rPr>
                <w:rFonts w:ascii="Times New Roman CYR" w:hAnsi="Times New Roman CYR"/>
                <w:sz w:val="26"/>
                <w:szCs w:val="26"/>
              </w:rPr>
              <w:t xml:space="preserve">/1 до дома № 29/3 включительно), Мичурина (дом №3).  </w:t>
            </w:r>
          </w:p>
        </w:tc>
      </w:tr>
    </w:tbl>
    <w:p w:rsidR="00151EA5" w:rsidRDefault="00151EA5"/>
    <w:p w:rsidR="00151EA5" w:rsidRDefault="00151EA5"/>
    <w:sectPr w:rsidR="00151EA5" w:rsidSect="0072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A5"/>
    <w:rsid w:val="00151EA5"/>
    <w:rsid w:val="002054FE"/>
    <w:rsid w:val="007235F4"/>
    <w:rsid w:val="00A12F3D"/>
    <w:rsid w:val="00B14B7F"/>
    <w:rsid w:val="00B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55994-BB80-4F8E-821F-BE447411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1EA5"/>
    <w:pPr>
      <w:keepNext/>
      <w:spacing w:line="360" w:lineRule="auto"/>
      <w:ind w:right="-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B7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1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B7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2019-06-11T09:32:00Z</dcterms:created>
  <dcterms:modified xsi:type="dcterms:W3CDTF">2019-06-11T09:32:00Z</dcterms:modified>
</cp:coreProperties>
</file>