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1B088" w14:textId="77777777" w:rsidR="00A31D3F" w:rsidRDefault="00A31D3F" w:rsidP="00A31D3F">
      <w:pPr>
        <w:jc w:val="center"/>
        <w:rPr>
          <w:iCs/>
          <w:color w:val="00000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499E246D" w14:textId="77777777" w:rsidR="00A31D3F" w:rsidRPr="00915BA1" w:rsidRDefault="00A31D3F" w:rsidP="00A31D3F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52E84D54" w14:textId="77777777" w:rsidR="00A31D3F" w:rsidRPr="00915BA1" w:rsidRDefault="00A31D3F" w:rsidP="00A31D3F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980"/>
      </w:tblGrid>
      <w:tr w:rsidR="00A31D3F" w:rsidRPr="00915BA1" w14:paraId="4AC3236B" w14:textId="77777777" w:rsidTr="00893006">
        <w:tc>
          <w:tcPr>
            <w:tcW w:w="3168" w:type="dxa"/>
          </w:tcPr>
          <w:p w14:paraId="34EB604A" w14:textId="18BFE019" w:rsidR="00A31D3F" w:rsidRPr="00FD1C6B" w:rsidRDefault="00A31D3F" w:rsidP="00893006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08.08.</w:t>
            </w:r>
            <w:r w:rsidRPr="001A17DB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1A17DB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44D9C961" w14:textId="77777777" w:rsidR="00A31D3F" w:rsidRPr="00915BA1" w:rsidRDefault="00A31D3F" w:rsidP="008930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720F678D" w14:textId="77777777" w:rsidR="00A31D3F" w:rsidRPr="00F93F89" w:rsidRDefault="00A31D3F" w:rsidP="00893006">
            <w:pPr>
              <w:jc w:val="right"/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40479D8" w14:textId="02416F72" w:rsidR="00A31D3F" w:rsidRPr="00F93F89" w:rsidRDefault="00A31D3F" w:rsidP="00893006">
            <w:pPr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106</w:t>
            </w:r>
            <w:r w:rsidRPr="00F93F89">
              <w:rPr>
                <w:color w:val="000000"/>
                <w:sz w:val="28"/>
                <w:szCs w:val="28"/>
              </w:rPr>
              <w:t xml:space="preserve"> /</w:t>
            </w:r>
            <w:r>
              <w:rPr>
                <w:color w:val="000000"/>
                <w:sz w:val="28"/>
                <w:szCs w:val="28"/>
              </w:rPr>
              <w:t>541</w:t>
            </w:r>
          </w:p>
        </w:tc>
      </w:tr>
    </w:tbl>
    <w:p w14:paraId="3B329271" w14:textId="77777777" w:rsidR="00A31D3F" w:rsidRPr="00170426" w:rsidRDefault="00A31D3F" w:rsidP="00A31D3F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43F6789D" w14:textId="77777777" w:rsidR="00AF73A0" w:rsidRDefault="00AF73A0">
      <w:pPr>
        <w:jc w:val="center"/>
        <w:rPr>
          <w:sz w:val="28"/>
          <w:szCs w:val="28"/>
        </w:rPr>
      </w:pPr>
    </w:p>
    <w:p w14:paraId="617DF414" w14:textId="77777777" w:rsidR="00AF73A0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7"/>
          <w:sz w:val="28"/>
          <w:szCs w:val="28"/>
        </w:rPr>
        <w:t xml:space="preserve">О Плане мероприятий </w:t>
      </w:r>
      <w:r>
        <w:rPr>
          <w:b/>
          <w:color w:val="000000"/>
          <w:sz w:val="28"/>
          <w:szCs w:val="28"/>
        </w:rPr>
        <w:t>по обеспечению избирательных прав</w:t>
      </w:r>
      <w:r>
        <w:rPr>
          <w:b/>
          <w:color w:val="000000"/>
          <w:sz w:val="28"/>
          <w:szCs w:val="28"/>
        </w:rPr>
        <w:br/>
        <w:t xml:space="preserve">граждан Российской Федерации, являющихся инвалидами, </w:t>
      </w:r>
    </w:p>
    <w:p w14:paraId="38098353" w14:textId="77777777" w:rsidR="00AF73A0" w:rsidRDefault="0000000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период проведения </w:t>
      </w:r>
      <w:r>
        <w:rPr>
          <w:b/>
          <w:bCs/>
          <w:color w:val="000000"/>
          <w:sz w:val="28"/>
          <w:szCs w:val="28"/>
        </w:rPr>
        <w:t xml:space="preserve">выборов Губернатора Липецкой области, </w:t>
      </w:r>
    </w:p>
    <w:p w14:paraId="5FFFDBBF" w14:textId="77777777" w:rsidR="00AF73A0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назначенных на 8 сентября 2024 года</w:t>
      </w:r>
    </w:p>
    <w:p w14:paraId="759E0AFF" w14:textId="77777777" w:rsidR="00AF73A0" w:rsidRDefault="00AF73A0">
      <w:pPr>
        <w:jc w:val="center"/>
        <w:rPr>
          <w:b/>
          <w:color w:val="000000"/>
          <w:sz w:val="28"/>
          <w:szCs w:val="28"/>
        </w:rPr>
      </w:pPr>
    </w:p>
    <w:p w14:paraId="4B18C5F5" w14:textId="33F80442" w:rsidR="00AF73A0" w:rsidRDefault="00000000">
      <w:pPr>
        <w:pStyle w:val="14-15"/>
        <w:spacing w:line="240" w:lineRule="auto"/>
        <w:jc w:val="both"/>
      </w:pPr>
      <w:r>
        <w:rPr>
          <w:color w:val="000000"/>
        </w:rPr>
        <w:t xml:space="preserve">В соответствии со статьей 23 Федерального закона от 12 июня </w:t>
      </w:r>
      <w:r>
        <w:rPr>
          <w:color w:val="000000"/>
        </w:rPr>
        <w:br/>
        <w:t xml:space="preserve">2002 года № 67-ФЗ «Об основных гарантиях избирательных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проведении выборов Губернатора Липецкой области, назначенных на </w:t>
      </w:r>
      <w:r>
        <w:rPr>
          <w:color w:val="000000"/>
        </w:rPr>
        <w:br/>
        <w:t xml:space="preserve">8 сентября 2024 года, </w:t>
      </w:r>
      <w:r>
        <w:rPr>
          <w:rFonts w:ascii="Times New Roman CYR" w:hAnsi="Times New Roman CYR"/>
        </w:rPr>
        <w:t>т</w:t>
      </w:r>
      <w:r>
        <w:t xml:space="preserve">ерриториальная избирательная комиссия </w:t>
      </w:r>
      <w:r w:rsidR="00A31D3F" w:rsidRPr="00E63F20">
        <w:t>Данковского района</w:t>
      </w:r>
      <w:r>
        <w:t xml:space="preserve"> </w:t>
      </w:r>
      <w:r>
        <w:rPr>
          <w:b/>
        </w:rPr>
        <w:t>постановляет:</w:t>
      </w:r>
    </w:p>
    <w:p w14:paraId="106F2272" w14:textId="77777777" w:rsidR="00AF73A0" w:rsidRDefault="00000000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</w:t>
      </w:r>
      <w:r>
        <w:rPr>
          <w:bCs/>
          <w:color w:val="000000"/>
          <w:spacing w:val="7"/>
          <w:sz w:val="28"/>
          <w:szCs w:val="28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>
        <w:rPr>
          <w:color w:val="000000"/>
          <w:sz w:val="28"/>
          <w:szCs w:val="28"/>
        </w:rPr>
        <w:t>в период проведения выборов Губернатора Липецкой области, назначенных на 8 сентября 2024 года (прилагается).</w:t>
      </w:r>
    </w:p>
    <w:p w14:paraId="3F2C7B53" w14:textId="77777777" w:rsidR="00A31D3F" w:rsidRDefault="00000000" w:rsidP="00A31D3F">
      <w:pPr>
        <w:spacing w:before="120" w:line="276" w:lineRule="auto"/>
        <w:ind w:firstLine="67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A31D3F">
        <w:rPr>
          <w:sz w:val="28"/>
          <w:szCs w:val="28"/>
        </w:rPr>
        <w:t xml:space="preserve">Контроль за выполнением настоящего постановления возложить на заместителя председателя территориальной   избирательной комиссии </w:t>
      </w:r>
      <w:r w:rsidR="00A31D3F" w:rsidRPr="00E63F20">
        <w:rPr>
          <w:sz w:val="28"/>
          <w:szCs w:val="28"/>
        </w:rPr>
        <w:t>Данковского района</w:t>
      </w:r>
      <w:r w:rsidR="00A31D3F">
        <w:rPr>
          <w:sz w:val="28"/>
          <w:szCs w:val="28"/>
        </w:rPr>
        <w:t xml:space="preserve"> Нестерова А.И.</w:t>
      </w:r>
    </w:p>
    <w:p w14:paraId="22AAA868" w14:textId="77777777" w:rsidR="00A31D3F" w:rsidRDefault="00A31D3F" w:rsidP="00A31D3F">
      <w:pPr>
        <w:spacing w:before="120" w:line="276" w:lineRule="auto"/>
        <w:ind w:firstLine="675"/>
        <w:jc w:val="both"/>
        <w:rPr>
          <w:sz w:val="28"/>
          <w:szCs w:val="28"/>
        </w:rPr>
      </w:pPr>
    </w:p>
    <w:p w14:paraId="3B866E5A" w14:textId="77777777" w:rsidR="00A31D3F" w:rsidRPr="00797409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Председатель территориальной</w:t>
      </w:r>
    </w:p>
    <w:p w14:paraId="2F444EC9" w14:textId="77777777" w:rsidR="00A31D3F" w:rsidRPr="00797409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 xml:space="preserve">избирательной комиссии   </w:t>
      </w:r>
    </w:p>
    <w:p w14:paraId="6A8F318F" w14:textId="30C044D7" w:rsidR="00A31D3F" w:rsidRPr="00797409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Данковского района</w:t>
      </w:r>
      <w:r w:rsidRPr="00797409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                      </w:t>
      </w:r>
      <w:r w:rsidRPr="00797409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</w:t>
      </w:r>
      <w:r w:rsidRPr="0079740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</w:t>
      </w:r>
      <w:r w:rsidRPr="00797409">
        <w:rPr>
          <w:b/>
          <w:sz w:val="28"/>
          <w:szCs w:val="28"/>
        </w:rPr>
        <w:t>Т.А. Бодунова</w:t>
      </w:r>
    </w:p>
    <w:p w14:paraId="126D322A" w14:textId="77777777" w:rsidR="00A31D3F" w:rsidRPr="00797409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22A285D" w14:textId="77777777" w:rsidR="00A31D3F" w:rsidRPr="00797409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Секретарь территориальной</w:t>
      </w:r>
    </w:p>
    <w:p w14:paraId="265B269E" w14:textId="77777777" w:rsidR="00A31D3F" w:rsidRPr="00797409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избирательной комиссии</w:t>
      </w:r>
      <w:r w:rsidRPr="00797409">
        <w:rPr>
          <w:b/>
          <w:sz w:val="28"/>
          <w:szCs w:val="28"/>
        </w:rPr>
        <w:tab/>
      </w:r>
    </w:p>
    <w:p w14:paraId="11E54309" w14:textId="15CBE312" w:rsidR="00A31D3F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Данковского района</w:t>
      </w:r>
      <w:r w:rsidRPr="00797409">
        <w:rPr>
          <w:b/>
          <w:sz w:val="28"/>
          <w:szCs w:val="28"/>
        </w:rPr>
        <w:tab/>
      </w:r>
      <w:r w:rsidRPr="00797409">
        <w:rPr>
          <w:b/>
          <w:sz w:val="28"/>
          <w:szCs w:val="28"/>
        </w:rPr>
        <w:tab/>
        <w:t xml:space="preserve">                      </w:t>
      </w:r>
      <w:r w:rsidRPr="00797409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           </w:t>
      </w:r>
      <w:r w:rsidRPr="00797409">
        <w:rPr>
          <w:b/>
          <w:sz w:val="28"/>
          <w:szCs w:val="28"/>
        </w:rPr>
        <w:t xml:space="preserve">    Л.И. Кривцова</w:t>
      </w:r>
    </w:p>
    <w:p w14:paraId="38C09C46" w14:textId="77777777" w:rsidR="00A31D3F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E7AEFE8" w14:textId="77777777" w:rsidR="00A31D3F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B6F0A99" w14:textId="77777777" w:rsidR="00A31D3F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794FCBB" w14:textId="77777777" w:rsidR="00A31D3F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CF30155" w14:textId="77777777" w:rsidR="00A31D3F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E5B0CE2" w14:textId="77777777" w:rsidR="00A31D3F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A47487D" w14:textId="77777777" w:rsidR="00A31D3F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  <w:sectPr w:rsidR="00A31D3F">
          <w:headerReference w:type="default" r:id="rId7"/>
          <w:pgSz w:w="11906" w:h="16838"/>
          <w:pgMar w:top="1134" w:right="567" w:bottom="1134" w:left="1418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69F6E9E1" w14:textId="77777777" w:rsidR="00A31D3F" w:rsidRPr="00797409" w:rsidRDefault="00A31D3F" w:rsidP="00A31D3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sectPr w:rsidR="00A31D3F" w:rsidRPr="00797409" w:rsidSect="00A31D3F">
      <w:pgSz w:w="16838" w:h="11906" w:orient="landscape"/>
      <w:pgMar w:top="1418" w:right="1134" w:bottom="567" w:left="1134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F4101" w14:textId="77777777" w:rsidR="00807D08" w:rsidRDefault="00807D08">
      <w:r>
        <w:separator/>
      </w:r>
    </w:p>
  </w:endnote>
  <w:endnote w:type="continuationSeparator" w:id="0">
    <w:p w14:paraId="58BF1BBC" w14:textId="77777777" w:rsidR="00807D08" w:rsidRDefault="0080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A8B74" w14:textId="77777777" w:rsidR="00807D08" w:rsidRDefault="00807D08">
      <w:r>
        <w:separator/>
      </w:r>
    </w:p>
  </w:footnote>
  <w:footnote w:type="continuationSeparator" w:id="0">
    <w:p w14:paraId="6C64C5F5" w14:textId="77777777" w:rsidR="00807D08" w:rsidRDefault="00807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75B30" w14:textId="77777777" w:rsidR="00AF73A0" w:rsidRDefault="00AF73A0">
    <w:pPr>
      <w:pStyle w:val="a5"/>
      <w:jc w:val="center"/>
    </w:pPr>
  </w:p>
  <w:p w14:paraId="5161EC1F" w14:textId="77777777" w:rsidR="00AF73A0" w:rsidRDefault="00AF73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A0"/>
    <w:rsid w:val="004D67B6"/>
    <w:rsid w:val="00807D08"/>
    <w:rsid w:val="00957A48"/>
    <w:rsid w:val="00984ED3"/>
    <w:rsid w:val="00A31D3F"/>
    <w:rsid w:val="00A5264A"/>
    <w:rsid w:val="00AC4F6A"/>
    <w:rsid w:val="00AF73A0"/>
    <w:rsid w:val="00B32CC6"/>
    <w:rsid w:val="00CE4585"/>
    <w:rsid w:val="00DA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185D"/>
  <w15:docId w15:val="{C7A39801-9651-403A-88AF-B6C22290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ru-RU" w:bidi="ar-SA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10">
    <w:name w:val="Заголовок 1 Знак"/>
    <w:link w:val="1"/>
    <w:qFormat/>
    <w:rPr>
      <w:rFonts w:eastAsia="Times New Roman"/>
      <w:b/>
      <w:color w:val="auto"/>
      <w:sz w:val="24"/>
      <w:szCs w:val="20"/>
      <w:lang w:eastAsia="ru-RU"/>
    </w:rPr>
  </w:style>
  <w:style w:type="character" w:customStyle="1" w:styleId="20">
    <w:name w:val="Заголовок 2 Знак"/>
    <w:link w:val="2"/>
    <w:qFormat/>
    <w:rPr>
      <w:rFonts w:ascii="Arial" w:eastAsia="Times New Roman" w:hAnsi="Arial" w:cs="Arial"/>
      <w:b/>
      <w:bCs/>
      <w:i/>
      <w:iCs/>
      <w:color w:val="auto"/>
      <w:lang w:eastAsia="ru-RU"/>
    </w:rPr>
  </w:style>
  <w:style w:type="character" w:customStyle="1" w:styleId="30">
    <w:name w:val="Заголовок 3 Знак"/>
    <w:link w:val="3"/>
    <w:qFormat/>
    <w:rPr>
      <w:rFonts w:eastAsia="Times New Roman"/>
      <w:b/>
      <w:bCs/>
      <w:color w:val="auto"/>
      <w:sz w:val="24"/>
      <w:szCs w:val="24"/>
      <w:lang w:eastAsia="ru-RU"/>
    </w:rPr>
  </w:style>
  <w:style w:type="character" w:customStyle="1" w:styleId="a4">
    <w:name w:val="Верхний колонтитул Знак"/>
    <w:link w:val="a5"/>
    <w:qFormat/>
    <w:rPr>
      <w:rFonts w:eastAsia="Times New Roman"/>
      <w:color w:val="auto"/>
      <w:sz w:val="24"/>
      <w:szCs w:val="24"/>
      <w:lang w:eastAsia="ru-RU"/>
    </w:rPr>
  </w:style>
  <w:style w:type="character" w:customStyle="1" w:styleId="a6">
    <w:name w:val="Нижний колонтитул Знак"/>
    <w:link w:val="a7"/>
    <w:qFormat/>
    <w:rPr>
      <w:rFonts w:eastAsia="Times New Roman"/>
      <w:color w:val="auto"/>
      <w:sz w:val="24"/>
      <w:szCs w:val="24"/>
      <w:lang w:eastAsia="ru-RU"/>
    </w:rPr>
  </w:style>
  <w:style w:type="character" w:customStyle="1" w:styleId="a8">
    <w:name w:val="Текст выноски Знак"/>
    <w:link w:val="a9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character" w:customStyle="1" w:styleId="21">
    <w:name w:val="Основной текст с отступом 2 Знак"/>
    <w:link w:val="22"/>
    <w:qFormat/>
    <w:rPr>
      <w:rFonts w:ascii="Calibri" w:eastAsia="Calibri" w:hAnsi="Calibri"/>
      <w:color w:val="auto"/>
      <w:sz w:val="22"/>
      <w:szCs w:val="22"/>
    </w:rPr>
  </w:style>
  <w:style w:type="character" w:customStyle="1" w:styleId="aa">
    <w:name w:val="Основной текст Знак"/>
    <w:link w:val="ab"/>
    <w:uiPriority w:val="99"/>
    <w:semiHidden/>
    <w:qFormat/>
    <w:rPr>
      <w:rFonts w:eastAsia="Times New Roman"/>
      <w:sz w:val="24"/>
      <w:szCs w:val="24"/>
    </w:rPr>
  </w:style>
  <w:style w:type="paragraph" w:styleId="ac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link w:val="aa"/>
    <w:uiPriority w:val="99"/>
    <w:semiHidden/>
    <w:unhideWhenUsed/>
    <w:pPr>
      <w:spacing w:after="120"/>
    </w:pPr>
  </w:style>
  <w:style w:type="paragraph" w:styleId="ad">
    <w:name w:val="List"/>
    <w:basedOn w:val="ab"/>
    <w:rPr>
      <w:rFonts w:cs="Arial"/>
    </w:rPr>
  </w:style>
  <w:style w:type="paragraph" w:styleId="ae">
    <w:name w:val="caption"/>
    <w:basedOn w:val="a"/>
    <w:next w:val="a"/>
    <w:qFormat/>
    <w:rPr>
      <w:szCs w:val="20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link w:val="a8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af0">
    <w:name w:val="Колонтитул"/>
    <w:basedOn w:val="a"/>
    <w:qFormat/>
  </w:style>
  <w:style w:type="paragraph" w:styleId="a5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6"/>
    <w:qFormat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1"/>
    <w:unhideWhenUsed/>
    <w:qFormat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pPr>
      <w:ind w:left="708"/>
    </w:pPr>
  </w:style>
  <w:style w:type="paragraph" w:customStyle="1" w:styleId="af2">
    <w:name w:val="Норм"/>
    <w:basedOn w:val="a"/>
    <w:qFormat/>
    <w:pPr>
      <w:jc w:val="center"/>
    </w:pPr>
    <w:rPr>
      <w:sz w:val="28"/>
    </w:r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paragraph" w:customStyle="1" w:styleId="ConsPlusNormal">
    <w:name w:val="ConsPlusNormal"/>
    <w:rsid w:val="00A31D3F"/>
    <w:pPr>
      <w:widowControl w:val="0"/>
      <w:suppressAutoHyphens w:val="0"/>
      <w:autoSpaceDE w:val="0"/>
      <w:autoSpaceDN w:val="0"/>
    </w:pPr>
    <w:rPr>
      <w:rFonts w:ascii="Calibri" w:eastAsia="Times New Roman" w:hAnsi="Calibri" w:cs="Calibri"/>
      <w:sz w:val="2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277F-1CE5-40AF-84C8-B4470531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1417</Characters>
  <Application>Microsoft Office Word</Application>
  <DocSecurity>0</DocSecurity>
  <Lines>11</Lines>
  <Paragraphs>3</Paragraphs>
  <ScaleCrop>false</ScaleCrop>
  <Company>Hewlett-Packard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Павлович Долгих</dc:creator>
  <dc:description/>
  <cp:lastModifiedBy>Бодунова Татьяна Александровна</cp:lastModifiedBy>
  <cp:revision>5</cp:revision>
  <cp:lastPrinted>2024-01-15T09:21:00Z</cp:lastPrinted>
  <dcterms:created xsi:type="dcterms:W3CDTF">2024-08-10T07:35:00Z</dcterms:created>
  <dcterms:modified xsi:type="dcterms:W3CDTF">2024-08-10T07:51:00Z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E21CD3829CFB442B8069FF9D2105C51A_13</vt:lpwstr>
  </property>
  <property fmtid="{D5CDD505-2E9C-101B-9397-08002B2CF9AE}" pid="3" name="KSOProductBuildVer">
    <vt:lpwstr>1049-12.2.0.17119</vt:lpwstr>
  </property>
</Properties>
</file>