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45A" w:rsidRDefault="00A4045A" w:rsidP="00A4045A">
      <w:pPr>
        <w:jc w:val="center"/>
        <w:rPr>
          <w:iCs/>
          <w:color w:val="000000"/>
        </w:rPr>
      </w:pP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A4045A" w:rsidRPr="00915BA1" w:rsidRDefault="00A4045A" w:rsidP="00A4045A">
      <w:pPr>
        <w:jc w:val="center"/>
        <w:rPr>
          <w:sz w:val="28"/>
          <w:szCs w:val="28"/>
        </w:rPr>
      </w:pPr>
      <w:r w:rsidRPr="00915BA1">
        <w:rPr>
          <w:b/>
          <w:bCs/>
          <w:sz w:val="28"/>
          <w:szCs w:val="28"/>
        </w:rPr>
        <w:t xml:space="preserve">ДАНКОВСКОГО РАЙОНА </w:t>
      </w:r>
    </w:p>
    <w:p w:rsidR="00A4045A" w:rsidRPr="00915BA1" w:rsidRDefault="00A4045A" w:rsidP="00A4045A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A4045A" w:rsidRPr="00915BA1" w:rsidTr="007C62EA">
        <w:tc>
          <w:tcPr>
            <w:tcW w:w="2988" w:type="dxa"/>
          </w:tcPr>
          <w:p w:rsidR="00A4045A" w:rsidRPr="00FD1C6B" w:rsidRDefault="00A4045A" w:rsidP="007C62EA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«</w:t>
            </w:r>
            <w:r>
              <w:rPr>
                <w:color w:val="000000"/>
                <w:sz w:val="28"/>
                <w:szCs w:val="28"/>
              </w:rPr>
              <w:t>22</w:t>
            </w:r>
            <w:r w:rsidRPr="00AB037A">
              <w:rPr>
                <w:color w:val="000000"/>
                <w:sz w:val="28"/>
                <w:szCs w:val="28"/>
              </w:rPr>
              <w:t xml:space="preserve">» </w:t>
            </w:r>
            <w:r>
              <w:rPr>
                <w:color w:val="000000"/>
                <w:sz w:val="28"/>
                <w:szCs w:val="28"/>
              </w:rPr>
              <w:t>июля</w:t>
            </w:r>
            <w:r w:rsidRPr="00AB037A">
              <w:rPr>
                <w:color w:val="000000"/>
                <w:sz w:val="28"/>
                <w:szCs w:val="28"/>
              </w:rPr>
              <w:t xml:space="preserve"> 2019 года</w:t>
            </w:r>
          </w:p>
        </w:tc>
        <w:tc>
          <w:tcPr>
            <w:tcW w:w="3735" w:type="dxa"/>
          </w:tcPr>
          <w:p w:rsidR="00A4045A" w:rsidRPr="00915BA1" w:rsidRDefault="00A4045A" w:rsidP="007C62E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:rsidR="00A4045A" w:rsidRPr="00FD1C6B" w:rsidRDefault="00A4045A" w:rsidP="007C62EA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A4045A" w:rsidRPr="00FD1C6B" w:rsidRDefault="00A4045A" w:rsidP="00A4045A">
            <w:pPr>
              <w:rPr>
                <w:color w:val="000000"/>
                <w:sz w:val="28"/>
                <w:szCs w:val="28"/>
                <w:highlight w:val="yellow"/>
              </w:rPr>
            </w:pPr>
            <w:r w:rsidRPr="00BC1575">
              <w:rPr>
                <w:color w:val="000000"/>
                <w:sz w:val="28"/>
                <w:szCs w:val="28"/>
              </w:rPr>
              <w:t xml:space="preserve">     </w:t>
            </w:r>
            <w:r>
              <w:rPr>
                <w:color w:val="000000"/>
                <w:sz w:val="28"/>
                <w:szCs w:val="28"/>
              </w:rPr>
              <w:t>85</w:t>
            </w:r>
            <w:r w:rsidRPr="00BC1575">
              <w:rPr>
                <w:color w:val="000000"/>
                <w:sz w:val="28"/>
                <w:szCs w:val="28"/>
              </w:rPr>
              <w:t xml:space="preserve"> / </w:t>
            </w:r>
            <w:r>
              <w:rPr>
                <w:color w:val="000000"/>
                <w:sz w:val="28"/>
                <w:szCs w:val="28"/>
              </w:rPr>
              <w:t>522</w:t>
            </w:r>
            <w:r w:rsidRPr="00BC1575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A4045A" w:rsidRPr="00170426" w:rsidRDefault="00A4045A" w:rsidP="00A4045A">
      <w:pPr>
        <w:jc w:val="center"/>
        <w:rPr>
          <w:color w:val="000000"/>
        </w:rPr>
      </w:pPr>
      <w:r w:rsidRPr="00170426">
        <w:rPr>
          <w:color w:val="000000"/>
        </w:rPr>
        <w:t>г. Данков</w:t>
      </w:r>
    </w:p>
    <w:p w:rsidR="00A4045A" w:rsidRPr="00915BA1" w:rsidRDefault="00A4045A" w:rsidP="00A4045A">
      <w:pPr>
        <w:jc w:val="center"/>
        <w:rPr>
          <w:color w:val="000000"/>
          <w:sz w:val="16"/>
          <w:szCs w:val="16"/>
        </w:rPr>
      </w:pPr>
    </w:p>
    <w:p w:rsidR="00A4045A" w:rsidRDefault="00A4045A">
      <w:pPr>
        <w:jc w:val="center"/>
        <w:rPr>
          <w:b/>
          <w:color w:val="000000"/>
          <w:sz w:val="28"/>
          <w:szCs w:val="28"/>
        </w:rPr>
      </w:pPr>
    </w:p>
    <w:p w:rsidR="00384431" w:rsidRDefault="00342BAA" w:rsidP="00384431">
      <w:pPr>
        <w:pStyle w:val="a6"/>
        <w:ind w:right="-2"/>
        <w:jc w:val="center"/>
        <w:rPr>
          <w:b/>
          <w:bCs/>
        </w:rPr>
      </w:pPr>
      <w:r w:rsidRPr="00384431">
        <w:rPr>
          <w:b/>
          <w:bCs/>
        </w:rPr>
        <w:t>О порядке доведения до сведения других зарегистрированных кандидатов информации о факте предоставления помещения, находящегося в государственной или муниципальной собственности, зарегистрированном</w:t>
      </w:r>
      <w:r w:rsidR="008B67BC" w:rsidRPr="00384431">
        <w:rPr>
          <w:b/>
          <w:bCs/>
        </w:rPr>
        <w:t>у</w:t>
      </w:r>
      <w:r w:rsidRPr="00384431">
        <w:rPr>
          <w:b/>
          <w:bCs/>
        </w:rPr>
        <w:t xml:space="preserve"> </w:t>
      </w:r>
      <w:r w:rsidR="00C77EBD" w:rsidRPr="00384431">
        <w:rPr>
          <w:b/>
          <w:bCs/>
        </w:rPr>
        <w:t xml:space="preserve"> кандидат</w:t>
      </w:r>
      <w:r w:rsidRPr="00384431">
        <w:rPr>
          <w:b/>
          <w:bCs/>
        </w:rPr>
        <w:t>у</w:t>
      </w:r>
      <w:r w:rsidR="00C77EBD" w:rsidRPr="00384431">
        <w:rPr>
          <w:b/>
          <w:bCs/>
        </w:rPr>
        <w:t xml:space="preserve"> </w:t>
      </w:r>
      <w:r w:rsidR="00551120" w:rsidRPr="00384431">
        <w:rPr>
          <w:b/>
          <w:bCs/>
        </w:rPr>
        <w:t xml:space="preserve">в депутаты </w:t>
      </w:r>
      <w:r w:rsidR="00551120" w:rsidRPr="00384431">
        <w:rPr>
          <w:b/>
          <w:bCs/>
          <w:szCs w:val="24"/>
        </w:rPr>
        <w:t xml:space="preserve">Совета депутатов городского поселения  город Данков Данковского муниципального района Липецкой области Российской Федерации  </w:t>
      </w:r>
      <w:r w:rsidR="00C349E8" w:rsidRPr="00384431">
        <w:rPr>
          <w:b/>
          <w:bCs/>
          <w:szCs w:val="24"/>
        </w:rPr>
        <w:t>третьего</w:t>
      </w:r>
      <w:r w:rsidR="00551120" w:rsidRPr="00384431">
        <w:rPr>
          <w:b/>
          <w:bCs/>
          <w:szCs w:val="24"/>
        </w:rPr>
        <w:t xml:space="preserve"> созыва</w:t>
      </w:r>
      <w:r w:rsidR="00551120" w:rsidRPr="00384431">
        <w:rPr>
          <w:b/>
          <w:bCs/>
        </w:rPr>
        <w:t xml:space="preserve"> </w:t>
      </w:r>
      <w:r w:rsidR="00384431" w:rsidRPr="00384431">
        <w:rPr>
          <w:b/>
          <w:bCs/>
        </w:rPr>
        <w:t>по двухмандатному избирательному округу №5</w:t>
      </w:r>
    </w:p>
    <w:p w:rsidR="00C77EBD" w:rsidRPr="00384431" w:rsidRDefault="00C77EBD" w:rsidP="00384431">
      <w:pPr>
        <w:pStyle w:val="a6"/>
        <w:ind w:right="-2"/>
        <w:jc w:val="center"/>
        <w:rPr>
          <w:b/>
          <w:bCs/>
        </w:rPr>
      </w:pPr>
      <w:r w:rsidRPr="00384431">
        <w:rPr>
          <w:b/>
          <w:bCs/>
          <w:szCs w:val="24"/>
        </w:rPr>
        <w:t xml:space="preserve">на </w:t>
      </w:r>
      <w:r w:rsidR="00384431" w:rsidRPr="00384431">
        <w:rPr>
          <w:b/>
          <w:bCs/>
          <w:szCs w:val="24"/>
        </w:rPr>
        <w:t xml:space="preserve">дополнительных </w:t>
      </w:r>
      <w:r w:rsidRPr="00384431">
        <w:rPr>
          <w:b/>
          <w:bCs/>
          <w:szCs w:val="24"/>
        </w:rPr>
        <w:t>выборах</w:t>
      </w:r>
      <w:r w:rsidR="00C349E8" w:rsidRPr="00384431">
        <w:rPr>
          <w:b/>
          <w:bCs/>
          <w:szCs w:val="24"/>
        </w:rPr>
        <w:t xml:space="preserve"> </w:t>
      </w:r>
      <w:r w:rsidR="00384431">
        <w:rPr>
          <w:b/>
          <w:bCs/>
          <w:szCs w:val="24"/>
        </w:rPr>
        <w:t>8</w:t>
      </w:r>
      <w:r w:rsidRPr="00384431">
        <w:rPr>
          <w:b/>
          <w:bCs/>
          <w:szCs w:val="24"/>
        </w:rPr>
        <w:t xml:space="preserve"> </w:t>
      </w:r>
      <w:r w:rsidR="00C349E8" w:rsidRPr="00384431">
        <w:rPr>
          <w:b/>
          <w:bCs/>
          <w:szCs w:val="24"/>
        </w:rPr>
        <w:t xml:space="preserve">сентября </w:t>
      </w:r>
      <w:r w:rsidRPr="00384431">
        <w:rPr>
          <w:b/>
          <w:bCs/>
          <w:szCs w:val="24"/>
        </w:rPr>
        <w:t>201</w:t>
      </w:r>
      <w:r w:rsidR="00384431">
        <w:rPr>
          <w:b/>
          <w:bCs/>
          <w:szCs w:val="24"/>
        </w:rPr>
        <w:t>9</w:t>
      </w:r>
      <w:r w:rsidRPr="00384431">
        <w:rPr>
          <w:b/>
          <w:bCs/>
          <w:szCs w:val="24"/>
        </w:rPr>
        <w:t xml:space="preserve"> года</w:t>
      </w:r>
    </w:p>
    <w:p w:rsidR="00C77EBD" w:rsidRDefault="00C77EBD">
      <w:pPr>
        <w:tabs>
          <w:tab w:val="left" w:pos="-2250"/>
        </w:tabs>
        <w:jc w:val="center"/>
        <w:rPr>
          <w:sz w:val="28"/>
        </w:rPr>
      </w:pPr>
    </w:p>
    <w:p w:rsidR="00C77EBD" w:rsidRDefault="00342BAA">
      <w:pPr>
        <w:pStyle w:val="a7"/>
        <w:ind w:firstLine="425"/>
        <w:rPr>
          <w:szCs w:val="24"/>
        </w:rPr>
      </w:pPr>
      <w:r>
        <w:rPr>
          <w:szCs w:val="24"/>
        </w:rPr>
        <w:t>В соответствии со</w:t>
      </w:r>
      <w:r w:rsidR="00C77EBD">
        <w:rPr>
          <w:szCs w:val="24"/>
        </w:rPr>
        <w:t xml:space="preserve"> статьей 53 Федерального Закона «Об основных гарантиях избирательных прав и права на участие в референдуме граждан Российской Федерации», статьей </w:t>
      </w:r>
      <w:r w:rsidR="00551120">
        <w:rPr>
          <w:szCs w:val="24"/>
        </w:rPr>
        <w:t>52</w:t>
      </w:r>
      <w:r w:rsidR="00C77EBD">
        <w:rPr>
          <w:szCs w:val="24"/>
        </w:rPr>
        <w:t xml:space="preserve"> Закона Липецкой области </w:t>
      </w:r>
      <w:r w:rsidR="00551120">
        <w:rPr>
          <w:szCs w:val="24"/>
        </w:rPr>
        <w:t>«</w:t>
      </w:r>
      <w:r w:rsidR="00C77EBD">
        <w:rPr>
          <w:szCs w:val="24"/>
        </w:rPr>
        <w:t xml:space="preserve">О выборах </w:t>
      </w:r>
      <w:r w:rsidR="00551120" w:rsidRPr="00551120">
        <w:rPr>
          <w:bCs w:val="0"/>
          <w:szCs w:val="28"/>
        </w:rPr>
        <w:t>депутатов представительных органов муниципальных образований в Липецкой области»</w:t>
      </w:r>
      <w:r w:rsidR="00C77EBD" w:rsidRPr="00551120">
        <w:rPr>
          <w:szCs w:val="28"/>
        </w:rPr>
        <w:t xml:space="preserve">, </w:t>
      </w:r>
      <w:r w:rsidR="003C0265" w:rsidRPr="00551120">
        <w:rPr>
          <w:color w:val="000000"/>
          <w:szCs w:val="28"/>
        </w:rPr>
        <w:t xml:space="preserve">постановлением избирательной комиссии Липецкой области </w:t>
      </w:r>
      <w:r w:rsidR="00551120" w:rsidRPr="00551120">
        <w:rPr>
          <w:szCs w:val="28"/>
        </w:rPr>
        <w:t xml:space="preserve">от 26 июля 2007 года </w:t>
      </w:r>
      <w:r w:rsidR="00551120">
        <w:rPr>
          <w:szCs w:val="28"/>
        </w:rPr>
        <w:t xml:space="preserve">         </w:t>
      </w:r>
      <w:r w:rsidR="00551120" w:rsidRPr="00551120">
        <w:rPr>
          <w:szCs w:val="28"/>
        </w:rPr>
        <w:t>№ 100/833 «О возложении полномочий муниципальной избирательной комиссии городского поселения г.Данков Данковского района Липецкой области на территориальную избирательную комиссию Данковского района»,</w:t>
      </w:r>
      <w:r w:rsidR="00551120" w:rsidRPr="00551120">
        <w:rPr>
          <w:b/>
          <w:szCs w:val="28"/>
        </w:rPr>
        <w:t xml:space="preserve"> </w:t>
      </w:r>
      <w:r w:rsidR="00C77EBD" w:rsidRPr="00551120">
        <w:rPr>
          <w:szCs w:val="28"/>
        </w:rPr>
        <w:t>территориальная избирательная</w:t>
      </w:r>
      <w:r w:rsidR="00C77EBD">
        <w:rPr>
          <w:szCs w:val="24"/>
        </w:rPr>
        <w:t xml:space="preserve"> комиссия Данковского района </w:t>
      </w:r>
      <w:r w:rsidR="00C77EBD">
        <w:rPr>
          <w:b/>
          <w:bCs w:val="0"/>
          <w:szCs w:val="24"/>
        </w:rPr>
        <w:t>постановляет</w:t>
      </w:r>
      <w:r w:rsidR="00C77EBD">
        <w:rPr>
          <w:szCs w:val="24"/>
        </w:rPr>
        <w:t>:</w:t>
      </w:r>
    </w:p>
    <w:p w:rsidR="00342F3F" w:rsidRDefault="00342F3F">
      <w:pPr>
        <w:pStyle w:val="BodyText2"/>
        <w:ind w:firstLine="426"/>
        <w:rPr>
          <w:sz w:val="28"/>
          <w:szCs w:val="24"/>
        </w:rPr>
      </w:pPr>
    </w:p>
    <w:p w:rsidR="00342F3F" w:rsidRDefault="00C77EBD">
      <w:pPr>
        <w:pStyle w:val="BodyText2"/>
        <w:ind w:firstLine="426"/>
        <w:rPr>
          <w:sz w:val="28"/>
          <w:szCs w:val="24"/>
        </w:rPr>
      </w:pPr>
      <w:r>
        <w:rPr>
          <w:sz w:val="28"/>
          <w:szCs w:val="24"/>
        </w:rPr>
        <w:t xml:space="preserve">1. </w:t>
      </w:r>
      <w:r w:rsidR="00342F3F">
        <w:rPr>
          <w:sz w:val="28"/>
          <w:szCs w:val="24"/>
        </w:rPr>
        <w:t>Утвердить порядок  доведения до сведения других зарегистрированных кандидатов информации о факте предоставления помещения, находящегося в государственной или муниципальной собственности</w:t>
      </w:r>
      <w:r w:rsidR="008B67BC">
        <w:rPr>
          <w:sz w:val="28"/>
          <w:szCs w:val="24"/>
        </w:rPr>
        <w:t>,</w:t>
      </w:r>
      <w:r w:rsidR="00342F3F">
        <w:rPr>
          <w:sz w:val="28"/>
          <w:szCs w:val="24"/>
        </w:rPr>
        <w:t xml:space="preserve"> зарегистрированному кандидату на </w:t>
      </w:r>
      <w:r w:rsidR="00384431" w:rsidRPr="00384431">
        <w:rPr>
          <w:sz w:val="28"/>
          <w:szCs w:val="24"/>
        </w:rPr>
        <w:t xml:space="preserve">дополнительных выборах депутата Совета депутатов городского поселения город Данков Данковского муниципального района Липецкой области Российской Федерации третьего созыва по двухмандатному избирательному округу №5 </w:t>
      </w:r>
      <w:r w:rsidR="00551120">
        <w:rPr>
          <w:bCs/>
          <w:sz w:val="24"/>
          <w:szCs w:val="28"/>
        </w:rPr>
        <w:t>«</w:t>
      </w:r>
      <w:r w:rsidR="00384431">
        <w:rPr>
          <w:bCs/>
          <w:sz w:val="24"/>
          <w:szCs w:val="28"/>
        </w:rPr>
        <w:t>8</w:t>
      </w:r>
      <w:r w:rsidR="00551120">
        <w:rPr>
          <w:bCs/>
          <w:sz w:val="24"/>
          <w:szCs w:val="28"/>
        </w:rPr>
        <w:t>»</w:t>
      </w:r>
      <w:r w:rsidR="00342F3F">
        <w:rPr>
          <w:bCs/>
          <w:sz w:val="28"/>
        </w:rPr>
        <w:t xml:space="preserve"> </w:t>
      </w:r>
      <w:r w:rsidR="00C349E8">
        <w:rPr>
          <w:bCs/>
          <w:sz w:val="28"/>
        </w:rPr>
        <w:t>сентября</w:t>
      </w:r>
      <w:r w:rsidR="00342F3F">
        <w:rPr>
          <w:bCs/>
          <w:sz w:val="28"/>
        </w:rPr>
        <w:t xml:space="preserve"> 201</w:t>
      </w:r>
      <w:r w:rsidR="00384431">
        <w:rPr>
          <w:bCs/>
          <w:sz w:val="28"/>
        </w:rPr>
        <w:t>9</w:t>
      </w:r>
      <w:r w:rsidR="00342F3F">
        <w:rPr>
          <w:bCs/>
          <w:sz w:val="28"/>
        </w:rPr>
        <w:t xml:space="preserve"> года (прилагается).</w:t>
      </w:r>
    </w:p>
    <w:p w:rsidR="00C77EBD" w:rsidRDefault="00C77EBD">
      <w:pPr>
        <w:pStyle w:val="20"/>
        <w:rPr>
          <w:sz w:val="24"/>
        </w:rPr>
      </w:pPr>
      <w:r>
        <w:tab/>
      </w:r>
    </w:p>
    <w:p w:rsidR="00C77EBD" w:rsidRPr="00384431" w:rsidRDefault="00C77EBD">
      <w:pPr>
        <w:pStyle w:val="a6"/>
        <w:ind w:firstLine="567"/>
        <w:rPr>
          <w:b/>
        </w:rPr>
      </w:pPr>
      <w:r w:rsidRPr="00384431">
        <w:rPr>
          <w:b/>
        </w:rPr>
        <w:t xml:space="preserve">Председатель территориальной </w:t>
      </w:r>
    </w:p>
    <w:p w:rsidR="00C77EBD" w:rsidRPr="00384431" w:rsidRDefault="00C77EBD">
      <w:pPr>
        <w:pStyle w:val="a6"/>
        <w:ind w:firstLine="567"/>
        <w:rPr>
          <w:b/>
        </w:rPr>
      </w:pPr>
      <w:r w:rsidRPr="00384431">
        <w:rPr>
          <w:b/>
        </w:rPr>
        <w:t>избирательной комиссии</w:t>
      </w:r>
    </w:p>
    <w:p w:rsidR="00C77EBD" w:rsidRPr="00384431" w:rsidRDefault="00C77EBD">
      <w:pPr>
        <w:pStyle w:val="a6"/>
        <w:ind w:firstLine="567"/>
        <w:rPr>
          <w:b/>
        </w:rPr>
      </w:pPr>
      <w:r w:rsidRPr="00384431">
        <w:rPr>
          <w:b/>
        </w:rPr>
        <w:t>Данковского района</w:t>
      </w:r>
      <w:r w:rsidRPr="00384431">
        <w:rPr>
          <w:b/>
        </w:rPr>
        <w:tab/>
      </w:r>
      <w:r w:rsidRPr="00384431">
        <w:rPr>
          <w:b/>
        </w:rPr>
        <w:tab/>
      </w:r>
      <w:r w:rsidRPr="00384431">
        <w:rPr>
          <w:b/>
        </w:rPr>
        <w:tab/>
      </w:r>
      <w:r w:rsidRPr="00384431">
        <w:rPr>
          <w:b/>
        </w:rPr>
        <w:tab/>
      </w:r>
      <w:r w:rsidRPr="00384431">
        <w:rPr>
          <w:b/>
        </w:rPr>
        <w:tab/>
      </w:r>
      <w:r w:rsidRPr="00384431">
        <w:rPr>
          <w:b/>
        </w:rPr>
        <w:tab/>
      </w:r>
      <w:r w:rsidRPr="00384431">
        <w:rPr>
          <w:b/>
        </w:rPr>
        <w:tab/>
      </w:r>
      <w:r w:rsidR="003C0265" w:rsidRPr="00384431">
        <w:rPr>
          <w:b/>
        </w:rPr>
        <w:t>Т.А. БОДУНОВА</w:t>
      </w:r>
    </w:p>
    <w:p w:rsidR="00C77EBD" w:rsidRPr="00384431" w:rsidRDefault="00C77EBD">
      <w:pPr>
        <w:pStyle w:val="a6"/>
        <w:ind w:firstLine="567"/>
        <w:rPr>
          <w:b/>
        </w:rPr>
      </w:pPr>
    </w:p>
    <w:p w:rsidR="00C77EBD" w:rsidRPr="00384431" w:rsidRDefault="00C77EBD">
      <w:pPr>
        <w:pStyle w:val="a6"/>
        <w:ind w:firstLine="567"/>
        <w:rPr>
          <w:b/>
        </w:rPr>
      </w:pPr>
    </w:p>
    <w:p w:rsidR="00C77EBD" w:rsidRPr="00384431" w:rsidRDefault="00C77EBD">
      <w:pPr>
        <w:pStyle w:val="a6"/>
        <w:ind w:firstLine="567"/>
        <w:rPr>
          <w:b/>
        </w:rPr>
      </w:pPr>
      <w:r w:rsidRPr="00384431">
        <w:rPr>
          <w:b/>
        </w:rPr>
        <w:t xml:space="preserve">Секретарь территориальной </w:t>
      </w:r>
    </w:p>
    <w:p w:rsidR="00C77EBD" w:rsidRPr="00384431" w:rsidRDefault="00C77EBD">
      <w:pPr>
        <w:pStyle w:val="a6"/>
        <w:ind w:firstLine="567"/>
        <w:rPr>
          <w:b/>
        </w:rPr>
      </w:pPr>
      <w:r w:rsidRPr="00384431">
        <w:rPr>
          <w:b/>
        </w:rPr>
        <w:t>избирательной комиссии</w:t>
      </w:r>
    </w:p>
    <w:p w:rsidR="00C77EBD" w:rsidRPr="00384431" w:rsidRDefault="00C77EBD">
      <w:pPr>
        <w:pStyle w:val="a6"/>
        <w:ind w:firstLine="567"/>
        <w:rPr>
          <w:b/>
        </w:rPr>
      </w:pPr>
      <w:r w:rsidRPr="00384431">
        <w:rPr>
          <w:b/>
        </w:rPr>
        <w:t xml:space="preserve">Данковского района </w:t>
      </w:r>
      <w:r w:rsidRPr="00384431">
        <w:rPr>
          <w:b/>
        </w:rPr>
        <w:tab/>
      </w:r>
      <w:r w:rsidRPr="00384431">
        <w:rPr>
          <w:b/>
        </w:rPr>
        <w:tab/>
      </w:r>
      <w:r w:rsidRPr="00384431">
        <w:rPr>
          <w:b/>
        </w:rPr>
        <w:tab/>
      </w:r>
      <w:r w:rsidRPr="00384431">
        <w:rPr>
          <w:b/>
        </w:rPr>
        <w:tab/>
      </w:r>
      <w:r w:rsidRPr="00384431">
        <w:rPr>
          <w:b/>
        </w:rPr>
        <w:tab/>
      </w:r>
      <w:r w:rsidRPr="00384431">
        <w:rPr>
          <w:b/>
        </w:rPr>
        <w:tab/>
      </w:r>
      <w:r w:rsidRPr="00384431">
        <w:rPr>
          <w:b/>
        </w:rPr>
        <w:tab/>
      </w:r>
      <w:r w:rsidR="003C0265" w:rsidRPr="00384431">
        <w:rPr>
          <w:b/>
        </w:rPr>
        <w:t xml:space="preserve">Л.И.КРИВЦОВА </w:t>
      </w:r>
    </w:p>
    <w:p w:rsidR="00C77EBD" w:rsidRPr="00384431" w:rsidRDefault="00C77EBD">
      <w:pPr>
        <w:pStyle w:val="a6"/>
        <w:ind w:firstLine="567"/>
        <w:rPr>
          <w:b/>
        </w:rPr>
      </w:pPr>
      <w:r w:rsidRPr="00384431">
        <w:rPr>
          <w:b/>
        </w:rPr>
        <w:t xml:space="preserve">                              </w:t>
      </w:r>
    </w:p>
    <w:p w:rsidR="00342F3F" w:rsidRDefault="00342F3F">
      <w:pPr>
        <w:pStyle w:val="a6"/>
        <w:ind w:firstLine="567"/>
        <w:rPr>
          <w:b/>
          <w:sz w:val="24"/>
        </w:rPr>
      </w:pPr>
    </w:p>
    <w:p w:rsidR="00342F3F" w:rsidRDefault="00342F3F">
      <w:pPr>
        <w:pStyle w:val="a6"/>
        <w:ind w:firstLine="567"/>
        <w:rPr>
          <w:b/>
          <w:sz w:val="24"/>
        </w:rPr>
      </w:pPr>
    </w:p>
    <w:p w:rsidR="00342F3F" w:rsidRDefault="00342F3F">
      <w:pPr>
        <w:pStyle w:val="a6"/>
        <w:ind w:firstLine="567"/>
        <w:rPr>
          <w:b/>
          <w:sz w:val="24"/>
        </w:rPr>
      </w:pPr>
    </w:p>
    <w:p w:rsidR="00342F3F" w:rsidRDefault="00342F3F">
      <w:pPr>
        <w:pStyle w:val="a6"/>
        <w:ind w:firstLine="567"/>
        <w:rPr>
          <w:b/>
          <w:sz w:val="24"/>
        </w:rPr>
      </w:pPr>
    </w:p>
    <w:p w:rsidR="00C349E8" w:rsidRDefault="00C349E8">
      <w:pPr>
        <w:pStyle w:val="a6"/>
        <w:ind w:firstLine="567"/>
        <w:rPr>
          <w:b/>
          <w:sz w:val="24"/>
        </w:rPr>
      </w:pPr>
    </w:p>
    <w:p w:rsidR="00342F3F" w:rsidRDefault="00342F3F">
      <w:pPr>
        <w:pStyle w:val="a6"/>
        <w:ind w:firstLine="567"/>
        <w:rPr>
          <w:b/>
          <w:sz w:val="24"/>
        </w:rPr>
      </w:pPr>
    </w:p>
    <w:p w:rsidR="00342F3F" w:rsidRDefault="00342F3F">
      <w:pPr>
        <w:pStyle w:val="a6"/>
        <w:ind w:firstLine="567"/>
        <w:rPr>
          <w:b/>
          <w:sz w:val="24"/>
        </w:rPr>
      </w:pPr>
    </w:p>
    <w:p w:rsidR="00342F3F" w:rsidRDefault="00342F3F" w:rsidP="00342F3F">
      <w:pPr>
        <w:pStyle w:val="a6"/>
        <w:ind w:firstLine="567"/>
        <w:jc w:val="right"/>
        <w:rPr>
          <w:sz w:val="24"/>
        </w:rPr>
      </w:pPr>
      <w:r w:rsidRPr="00342F3F">
        <w:rPr>
          <w:sz w:val="24"/>
        </w:rPr>
        <w:t>Утвержден</w:t>
      </w:r>
    </w:p>
    <w:p w:rsidR="00342F3F" w:rsidRDefault="00342F3F" w:rsidP="00342F3F">
      <w:pPr>
        <w:pStyle w:val="a6"/>
        <w:ind w:firstLine="567"/>
        <w:jc w:val="right"/>
        <w:rPr>
          <w:sz w:val="24"/>
        </w:rPr>
      </w:pPr>
      <w:r>
        <w:rPr>
          <w:sz w:val="24"/>
        </w:rPr>
        <w:t>Постановление ТИК Данковского района</w:t>
      </w:r>
    </w:p>
    <w:p w:rsidR="00342F3F" w:rsidRPr="00342F3F" w:rsidRDefault="00C21A74" w:rsidP="00342F3F">
      <w:pPr>
        <w:pStyle w:val="a6"/>
        <w:ind w:firstLine="567"/>
        <w:jc w:val="right"/>
        <w:rPr>
          <w:sz w:val="24"/>
        </w:rPr>
      </w:pPr>
      <w:r>
        <w:rPr>
          <w:sz w:val="24"/>
        </w:rPr>
        <w:t>о</w:t>
      </w:r>
      <w:r w:rsidR="00342F3F">
        <w:rPr>
          <w:sz w:val="24"/>
        </w:rPr>
        <w:t>т</w:t>
      </w:r>
      <w:r>
        <w:rPr>
          <w:sz w:val="24"/>
        </w:rPr>
        <w:t xml:space="preserve"> </w:t>
      </w:r>
      <w:r w:rsidR="00C349E8">
        <w:rPr>
          <w:sz w:val="24"/>
        </w:rPr>
        <w:t>2</w:t>
      </w:r>
      <w:r w:rsidR="00384431">
        <w:rPr>
          <w:sz w:val="24"/>
        </w:rPr>
        <w:t>2</w:t>
      </w:r>
      <w:r w:rsidR="00342F3F">
        <w:rPr>
          <w:sz w:val="24"/>
        </w:rPr>
        <w:t xml:space="preserve"> </w:t>
      </w:r>
      <w:r w:rsidR="00C349E8">
        <w:rPr>
          <w:sz w:val="24"/>
        </w:rPr>
        <w:t>июля</w:t>
      </w:r>
      <w:r w:rsidR="00342F3F">
        <w:rPr>
          <w:sz w:val="24"/>
        </w:rPr>
        <w:t xml:space="preserve"> 201</w:t>
      </w:r>
      <w:r w:rsidR="00384431">
        <w:rPr>
          <w:sz w:val="24"/>
        </w:rPr>
        <w:t>9</w:t>
      </w:r>
      <w:r w:rsidR="00342F3F">
        <w:rPr>
          <w:sz w:val="24"/>
        </w:rPr>
        <w:t xml:space="preserve"> года № </w:t>
      </w:r>
      <w:r w:rsidR="00384431">
        <w:rPr>
          <w:sz w:val="24"/>
        </w:rPr>
        <w:t>85</w:t>
      </w:r>
      <w:r w:rsidR="00342F3F">
        <w:rPr>
          <w:sz w:val="24"/>
        </w:rPr>
        <w:t>/</w:t>
      </w:r>
      <w:r w:rsidR="00384431">
        <w:rPr>
          <w:sz w:val="24"/>
        </w:rPr>
        <w:t>522</w:t>
      </w:r>
      <w:r w:rsidR="00342F3F">
        <w:rPr>
          <w:sz w:val="24"/>
        </w:rPr>
        <w:t xml:space="preserve"> </w:t>
      </w:r>
    </w:p>
    <w:p w:rsidR="00342F3F" w:rsidRDefault="00342F3F">
      <w:pPr>
        <w:pStyle w:val="a6"/>
        <w:ind w:firstLine="567"/>
        <w:rPr>
          <w:b/>
          <w:sz w:val="24"/>
        </w:rPr>
      </w:pPr>
    </w:p>
    <w:p w:rsidR="00342F3F" w:rsidRPr="00342F3F" w:rsidRDefault="00342F3F" w:rsidP="00342F3F">
      <w:pPr>
        <w:pStyle w:val="a6"/>
        <w:ind w:firstLine="567"/>
        <w:jc w:val="center"/>
        <w:rPr>
          <w:b/>
          <w:sz w:val="24"/>
        </w:rPr>
      </w:pPr>
      <w:r w:rsidRPr="00342F3F">
        <w:rPr>
          <w:b/>
          <w:sz w:val="24"/>
        </w:rPr>
        <w:t>ПОРЯДОК</w:t>
      </w:r>
    </w:p>
    <w:p w:rsidR="00342F3F" w:rsidRDefault="00342F3F" w:rsidP="00342F3F">
      <w:pPr>
        <w:pStyle w:val="a6"/>
        <w:ind w:firstLine="567"/>
        <w:jc w:val="center"/>
        <w:rPr>
          <w:b/>
          <w:bCs/>
        </w:rPr>
      </w:pPr>
      <w:r w:rsidRPr="00342F3F">
        <w:rPr>
          <w:b/>
          <w:szCs w:val="24"/>
        </w:rPr>
        <w:t xml:space="preserve">доведения до сведения других зарегистрированных кандидатов информации о факте предоставления помещения, находящегося в государственной или муниципальной собственности зарегистрированному кандидату на  </w:t>
      </w:r>
      <w:r w:rsidR="00384431" w:rsidRPr="00384431">
        <w:rPr>
          <w:b/>
          <w:szCs w:val="24"/>
        </w:rPr>
        <w:t xml:space="preserve">дополнительных выборах депутата Совета депутатов городского поселения город Данков Данковского муниципального района Липецкой области Российской Федерации третьего созыва по двухмандатному избирательному округу №5 </w:t>
      </w:r>
      <w:r w:rsidR="00551120" w:rsidRPr="00551120">
        <w:rPr>
          <w:b/>
          <w:bCs/>
          <w:sz w:val="24"/>
          <w:szCs w:val="28"/>
        </w:rPr>
        <w:t>«</w:t>
      </w:r>
      <w:r w:rsidR="00384431">
        <w:rPr>
          <w:b/>
          <w:bCs/>
          <w:sz w:val="24"/>
          <w:szCs w:val="28"/>
        </w:rPr>
        <w:t>8</w:t>
      </w:r>
      <w:r w:rsidR="00551120" w:rsidRPr="00551120">
        <w:rPr>
          <w:b/>
          <w:bCs/>
          <w:sz w:val="24"/>
          <w:szCs w:val="28"/>
        </w:rPr>
        <w:t>»</w:t>
      </w:r>
      <w:r w:rsidR="00551120" w:rsidRPr="00551120">
        <w:rPr>
          <w:b/>
          <w:bCs/>
        </w:rPr>
        <w:t xml:space="preserve"> </w:t>
      </w:r>
      <w:r w:rsidR="00C349E8">
        <w:rPr>
          <w:b/>
          <w:bCs/>
        </w:rPr>
        <w:t>сентября</w:t>
      </w:r>
      <w:r w:rsidR="00551120" w:rsidRPr="00551120">
        <w:rPr>
          <w:b/>
          <w:bCs/>
        </w:rPr>
        <w:t xml:space="preserve"> 201</w:t>
      </w:r>
      <w:r w:rsidR="00384431">
        <w:rPr>
          <w:b/>
          <w:bCs/>
        </w:rPr>
        <w:t>9</w:t>
      </w:r>
      <w:r w:rsidR="00551120" w:rsidRPr="00551120">
        <w:rPr>
          <w:b/>
          <w:bCs/>
        </w:rPr>
        <w:t xml:space="preserve"> года</w:t>
      </w:r>
    </w:p>
    <w:p w:rsidR="00551120" w:rsidRPr="00C349E8" w:rsidRDefault="00551120" w:rsidP="00342F3F">
      <w:pPr>
        <w:pStyle w:val="a6"/>
        <w:ind w:firstLine="567"/>
        <w:jc w:val="center"/>
        <w:rPr>
          <w:b/>
          <w:bCs/>
          <w:sz w:val="16"/>
          <w:szCs w:val="16"/>
        </w:rPr>
      </w:pPr>
    </w:p>
    <w:p w:rsidR="000C6009" w:rsidRPr="000C6009" w:rsidRDefault="00342F3F" w:rsidP="000C6009">
      <w:pPr>
        <w:pStyle w:val="a6"/>
        <w:numPr>
          <w:ilvl w:val="0"/>
          <w:numId w:val="2"/>
        </w:numPr>
        <w:ind w:left="0" w:firstLine="567"/>
        <w:rPr>
          <w:sz w:val="24"/>
        </w:rPr>
      </w:pPr>
      <w:r>
        <w:rPr>
          <w:bCs/>
        </w:rPr>
        <w:t xml:space="preserve">Территориальная избирательная комиссия Данковского района, получив в </w:t>
      </w:r>
      <w:r w:rsidR="00193C8B">
        <w:rPr>
          <w:bCs/>
        </w:rPr>
        <w:t>соответствии с пунктом 4 статьи 53 Федерального закона «Об основных гарантиях избирательных прав</w:t>
      </w:r>
      <w:r w:rsidR="000C6009" w:rsidRPr="000C6009">
        <w:rPr>
          <w:bCs/>
        </w:rPr>
        <w:t xml:space="preserve"> и права на участие в референдуме граждан Российской Федерации</w:t>
      </w:r>
      <w:r w:rsidR="00193C8B">
        <w:rPr>
          <w:bCs/>
        </w:rPr>
        <w:t>»</w:t>
      </w:r>
      <w:r w:rsidR="000C6009">
        <w:rPr>
          <w:bCs/>
        </w:rPr>
        <w:t xml:space="preserve"> и </w:t>
      </w:r>
      <w:r w:rsidR="000C6009" w:rsidRPr="00C349E8">
        <w:rPr>
          <w:bCs/>
        </w:rPr>
        <w:t xml:space="preserve">пунктом 3 постановления территориальной избирательной комиссии </w:t>
      </w:r>
      <w:r w:rsidR="000C6009" w:rsidRPr="0092308D">
        <w:rPr>
          <w:bCs/>
        </w:rPr>
        <w:t>№</w:t>
      </w:r>
      <w:r w:rsidR="0092308D" w:rsidRPr="0092308D">
        <w:rPr>
          <w:bCs/>
        </w:rPr>
        <w:t>83</w:t>
      </w:r>
      <w:r w:rsidR="000C6009" w:rsidRPr="0092308D">
        <w:rPr>
          <w:bCs/>
        </w:rPr>
        <w:t>/</w:t>
      </w:r>
      <w:r w:rsidR="00C349E8" w:rsidRPr="0092308D">
        <w:rPr>
          <w:bCs/>
        </w:rPr>
        <w:t>5</w:t>
      </w:r>
      <w:r w:rsidR="0092308D" w:rsidRPr="0092308D">
        <w:rPr>
          <w:bCs/>
        </w:rPr>
        <w:t>09</w:t>
      </w:r>
      <w:r w:rsidR="000C6009" w:rsidRPr="0092308D">
        <w:rPr>
          <w:bCs/>
        </w:rPr>
        <w:t xml:space="preserve"> от «</w:t>
      </w:r>
      <w:r w:rsidR="00C349E8" w:rsidRPr="0092308D">
        <w:rPr>
          <w:bCs/>
        </w:rPr>
        <w:t>1</w:t>
      </w:r>
      <w:r w:rsidR="0092308D" w:rsidRPr="0092308D">
        <w:rPr>
          <w:bCs/>
        </w:rPr>
        <w:t>2</w:t>
      </w:r>
      <w:r w:rsidR="000C6009" w:rsidRPr="0092308D">
        <w:rPr>
          <w:bCs/>
        </w:rPr>
        <w:t xml:space="preserve">» </w:t>
      </w:r>
      <w:r w:rsidR="00C349E8" w:rsidRPr="0092308D">
        <w:rPr>
          <w:bCs/>
        </w:rPr>
        <w:t>июля</w:t>
      </w:r>
      <w:r w:rsidR="000C6009" w:rsidRPr="0092308D">
        <w:rPr>
          <w:bCs/>
        </w:rPr>
        <w:t xml:space="preserve"> 201</w:t>
      </w:r>
      <w:r w:rsidR="0092308D" w:rsidRPr="0092308D">
        <w:rPr>
          <w:bCs/>
        </w:rPr>
        <w:t>9</w:t>
      </w:r>
      <w:r w:rsidR="000C6009" w:rsidRPr="00C349E8">
        <w:rPr>
          <w:bCs/>
        </w:rPr>
        <w:t xml:space="preserve"> года «</w:t>
      </w:r>
      <w:r w:rsidR="0092308D" w:rsidRPr="00E72AC9">
        <w:rPr>
          <w:bCs/>
          <w:szCs w:val="22"/>
        </w:rPr>
        <w:t>Об обеспечении равных условий для зарегистрированных кандидатов</w:t>
      </w:r>
      <w:r w:rsidR="0092308D" w:rsidRPr="00E72AC9">
        <w:rPr>
          <w:szCs w:val="22"/>
        </w:rPr>
        <w:t xml:space="preserve"> </w:t>
      </w:r>
      <w:r w:rsidR="0092308D" w:rsidRPr="00E72AC9">
        <w:rPr>
          <w:bCs/>
          <w:szCs w:val="22"/>
        </w:rPr>
        <w:t xml:space="preserve">в депутаты Совета депутатов городского поселения  город  </w:t>
      </w:r>
      <w:r w:rsidR="0092308D" w:rsidRPr="00E72AC9">
        <w:rPr>
          <w:szCs w:val="22"/>
        </w:rPr>
        <w:t xml:space="preserve">Данков Данковского муниципального района Липецкой области Российской Федерации третьего созыва по двухмандатному избирательному округу № 5  </w:t>
      </w:r>
      <w:r w:rsidR="0092308D" w:rsidRPr="00E72AC9">
        <w:rPr>
          <w:bCs/>
          <w:szCs w:val="22"/>
        </w:rPr>
        <w:t>при проведении массовых мероприятий, в помещениях, находящихся в государственной или муниципальной собственности</w:t>
      </w:r>
      <w:r w:rsidR="000C6009">
        <w:rPr>
          <w:bCs/>
        </w:rPr>
        <w:t>» от собственника, владельца помещения, находящегося в государственной или муниципальной собственности, уведомление о факте предоставления зарегистрированному кандидату такого помещения для проведения публичного мероприятия, регистрирует его. Член комиссии с правом решающего голоса в течении суток с момента получения уведомления подшивает в отдельную папку один экземпляр ксерокопии полученного уведомления, второй экземпляр ксерокопии уведомления в тот же срок размещает на информационном стенде комиссии.</w:t>
      </w:r>
    </w:p>
    <w:p w:rsidR="00C76EF7" w:rsidRPr="00B52214" w:rsidRDefault="000C6009" w:rsidP="000C6009">
      <w:pPr>
        <w:pStyle w:val="a6"/>
        <w:numPr>
          <w:ilvl w:val="0"/>
          <w:numId w:val="2"/>
        </w:numPr>
        <w:ind w:left="0" w:firstLine="567"/>
        <w:rPr>
          <w:sz w:val="24"/>
        </w:rPr>
      </w:pPr>
      <w:r>
        <w:rPr>
          <w:bCs/>
        </w:rPr>
        <w:t xml:space="preserve"> Зарегистрированный кандидат и (или) его доверенное лицо вправе по своей инициативе получить информацию об уведомлениях, указанных в пункте 1, посредством ознакомления с содержащимися в отдельной папке и (или) находящимися на информационном стенде уведомлениями, </w:t>
      </w:r>
      <w:r w:rsidRPr="00B52214">
        <w:rPr>
          <w:bCs/>
        </w:rPr>
        <w:t>а также получить эту информацию по телефо</w:t>
      </w:r>
      <w:r w:rsidR="00C76EF7" w:rsidRPr="00B52214">
        <w:rPr>
          <w:bCs/>
        </w:rPr>
        <w:t>ну в устной форме.</w:t>
      </w:r>
    </w:p>
    <w:p w:rsidR="00342F3F" w:rsidRPr="00C76EF7" w:rsidRDefault="00C76EF7" w:rsidP="000C6009">
      <w:pPr>
        <w:pStyle w:val="a6"/>
        <w:numPr>
          <w:ilvl w:val="0"/>
          <w:numId w:val="2"/>
        </w:numPr>
        <w:ind w:left="0" w:firstLine="567"/>
        <w:rPr>
          <w:sz w:val="24"/>
        </w:rPr>
      </w:pPr>
      <w:r>
        <w:rPr>
          <w:bCs/>
        </w:rPr>
        <w:t xml:space="preserve">Сбор уведомлений, размещение их в отдельной папке и на информационном стенде осуществляется членом комиссии с правом решающего голоса, определенным решением или распоряжением председателя комиссии. </w:t>
      </w:r>
    </w:p>
    <w:p w:rsidR="00C76EF7" w:rsidRPr="000C6009" w:rsidRDefault="00C76EF7" w:rsidP="000C6009">
      <w:pPr>
        <w:pStyle w:val="a6"/>
        <w:numPr>
          <w:ilvl w:val="0"/>
          <w:numId w:val="2"/>
        </w:numPr>
        <w:ind w:left="0" w:firstLine="567"/>
        <w:rPr>
          <w:sz w:val="24"/>
        </w:rPr>
      </w:pPr>
      <w:r>
        <w:rPr>
          <w:bCs/>
        </w:rPr>
        <w:t>С настоящим Порядком зарегистрированные кандидаты знакомятся под роспись.</w:t>
      </w:r>
    </w:p>
    <w:p w:rsidR="000C6009" w:rsidRDefault="000C6009" w:rsidP="000C6009">
      <w:pPr>
        <w:pStyle w:val="a6"/>
        <w:rPr>
          <w:bCs/>
        </w:rPr>
      </w:pPr>
    </w:p>
    <w:p w:rsidR="000C6009" w:rsidRDefault="000C6009" w:rsidP="000C6009">
      <w:pPr>
        <w:pStyle w:val="a6"/>
        <w:rPr>
          <w:bCs/>
        </w:rPr>
      </w:pPr>
    </w:p>
    <w:p w:rsidR="000C6009" w:rsidRPr="000C6009" w:rsidRDefault="000C6009" w:rsidP="000C6009">
      <w:pPr>
        <w:pStyle w:val="a6"/>
        <w:ind w:right="-2"/>
        <w:rPr>
          <w:bCs/>
          <w:szCs w:val="28"/>
        </w:rPr>
      </w:pPr>
    </w:p>
    <w:p w:rsidR="000C6009" w:rsidRDefault="000C6009" w:rsidP="000C6009">
      <w:pPr>
        <w:pStyle w:val="a6"/>
        <w:rPr>
          <w:sz w:val="24"/>
        </w:rPr>
      </w:pPr>
    </w:p>
    <w:p w:rsidR="00C349E8" w:rsidRDefault="00C349E8" w:rsidP="000C6009">
      <w:pPr>
        <w:pStyle w:val="a6"/>
        <w:rPr>
          <w:sz w:val="24"/>
        </w:rPr>
      </w:pPr>
    </w:p>
    <w:p w:rsidR="00C349E8" w:rsidRDefault="00C349E8" w:rsidP="000C6009">
      <w:pPr>
        <w:pStyle w:val="a6"/>
        <w:rPr>
          <w:sz w:val="24"/>
        </w:rPr>
      </w:pPr>
    </w:p>
    <w:p w:rsidR="00C349E8" w:rsidRDefault="00C349E8" w:rsidP="000C6009">
      <w:pPr>
        <w:pStyle w:val="a6"/>
        <w:rPr>
          <w:sz w:val="24"/>
        </w:rPr>
      </w:pPr>
    </w:p>
    <w:p w:rsidR="00C349E8" w:rsidRDefault="00C349E8" w:rsidP="000C6009">
      <w:pPr>
        <w:pStyle w:val="a6"/>
        <w:rPr>
          <w:sz w:val="24"/>
        </w:rPr>
      </w:pPr>
    </w:p>
    <w:p w:rsidR="00C349E8" w:rsidRPr="00C349E8" w:rsidRDefault="00C349E8" w:rsidP="00C349E8">
      <w:pPr>
        <w:pStyle w:val="a6"/>
        <w:ind w:firstLine="567"/>
        <w:jc w:val="right"/>
        <w:rPr>
          <w:sz w:val="16"/>
          <w:szCs w:val="16"/>
        </w:rPr>
      </w:pPr>
      <w:r w:rsidRPr="00C349E8">
        <w:rPr>
          <w:sz w:val="16"/>
          <w:szCs w:val="16"/>
        </w:rPr>
        <w:lastRenderedPageBreak/>
        <w:t>Утвержден</w:t>
      </w:r>
    </w:p>
    <w:p w:rsidR="00C349E8" w:rsidRPr="00C349E8" w:rsidRDefault="00C349E8" w:rsidP="00C349E8">
      <w:pPr>
        <w:pStyle w:val="a6"/>
        <w:ind w:firstLine="567"/>
        <w:jc w:val="right"/>
        <w:rPr>
          <w:sz w:val="16"/>
          <w:szCs w:val="16"/>
        </w:rPr>
      </w:pPr>
      <w:r w:rsidRPr="00C349E8">
        <w:rPr>
          <w:sz w:val="16"/>
          <w:szCs w:val="16"/>
        </w:rPr>
        <w:t>Постановление ТИК Данковского района</w:t>
      </w:r>
    </w:p>
    <w:p w:rsidR="00C349E8" w:rsidRPr="00C349E8" w:rsidRDefault="00C349E8" w:rsidP="00C349E8">
      <w:pPr>
        <w:pStyle w:val="a6"/>
        <w:ind w:firstLine="567"/>
        <w:jc w:val="right"/>
        <w:rPr>
          <w:sz w:val="16"/>
          <w:szCs w:val="16"/>
        </w:rPr>
      </w:pPr>
      <w:r w:rsidRPr="00C349E8">
        <w:rPr>
          <w:sz w:val="16"/>
          <w:szCs w:val="16"/>
        </w:rPr>
        <w:t>от 2</w:t>
      </w:r>
      <w:r w:rsidR="0092308D">
        <w:rPr>
          <w:sz w:val="16"/>
          <w:szCs w:val="16"/>
        </w:rPr>
        <w:t>2</w:t>
      </w:r>
      <w:r w:rsidRPr="00C349E8">
        <w:rPr>
          <w:sz w:val="16"/>
          <w:szCs w:val="16"/>
        </w:rPr>
        <w:t xml:space="preserve"> июля 201</w:t>
      </w:r>
      <w:r w:rsidR="0092308D">
        <w:rPr>
          <w:sz w:val="16"/>
          <w:szCs w:val="16"/>
        </w:rPr>
        <w:t>9</w:t>
      </w:r>
      <w:r w:rsidRPr="00C349E8">
        <w:rPr>
          <w:sz w:val="16"/>
          <w:szCs w:val="16"/>
        </w:rPr>
        <w:t xml:space="preserve"> года № </w:t>
      </w:r>
      <w:r w:rsidR="0092308D">
        <w:rPr>
          <w:sz w:val="16"/>
          <w:szCs w:val="16"/>
        </w:rPr>
        <w:t>85</w:t>
      </w:r>
      <w:r w:rsidRPr="00C349E8">
        <w:rPr>
          <w:sz w:val="16"/>
          <w:szCs w:val="16"/>
        </w:rPr>
        <w:t>/</w:t>
      </w:r>
      <w:r w:rsidR="0092308D">
        <w:rPr>
          <w:sz w:val="16"/>
          <w:szCs w:val="16"/>
        </w:rPr>
        <w:t>522</w:t>
      </w:r>
      <w:r w:rsidRPr="00C349E8">
        <w:rPr>
          <w:sz w:val="16"/>
          <w:szCs w:val="16"/>
        </w:rPr>
        <w:t xml:space="preserve"> </w:t>
      </w:r>
    </w:p>
    <w:p w:rsidR="00C349E8" w:rsidRDefault="00C349E8" w:rsidP="00C349E8">
      <w:pPr>
        <w:pStyle w:val="a6"/>
        <w:ind w:firstLine="567"/>
        <w:rPr>
          <w:b/>
          <w:sz w:val="24"/>
        </w:rPr>
      </w:pPr>
    </w:p>
    <w:p w:rsidR="00C349E8" w:rsidRPr="00C349E8" w:rsidRDefault="00C349E8" w:rsidP="00C349E8">
      <w:pPr>
        <w:pStyle w:val="a6"/>
        <w:ind w:firstLine="567"/>
        <w:jc w:val="center"/>
        <w:rPr>
          <w:b/>
          <w:sz w:val="22"/>
          <w:szCs w:val="22"/>
        </w:rPr>
      </w:pPr>
      <w:r w:rsidRPr="00C349E8">
        <w:rPr>
          <w:b/>
          <w:sz w:val="22"/>
          <w:szCs w:val="22"/>
        </w:rPr>
        <w:t>ПОРЯДОК</w:t>
      </w:r>
    </w:p>
    <w:p w:rsidR="00C349E8" w:rsidRPr="00C349E8" w:rsidRDefault="00C349E8" w:rsidP="00C349E8">
      <w:pPr>
        <w:pStyle w:val="a6"/>
        <w:ind w:firstLine="567"/>
        <w:jc w:val="center"/>
        <w:rPr>
          <w:b/>
          <w:bCs/>
          <w:sz w:val="22"/>
          <w:szCs w:val="22"/>
        </w:rPr>
      </w:pPr>
      <w:r w:rsidRPr="00C349E8">
        <w:rPr>
          <w:b/>
          <w:sz w:val="22"/>
          <w:szCs w:val="22"/>
        </w:rPr>
        <w:t xml:space="preserve">доведения до сведения других зарегистрированных кандидатов информации о факте предоставления помещения, находящегося в государственной или муниципальной собственности зарегистрированному кандидату на  </w:t>
      </w:r>
      <w:r w:rsidR="0092308D" w:rsidRPr="0092308D">
        <w:rPr>
          <w:b/>
          <w:sz w:val="22"/>
          <w:szCs w:val="22"/>
        </w:rPr>
        <w:t>дополнительных выборах депутата Совета депутатов городского поселения город Данков Данковского муниципального района Липецкой области Российской Федерации третьего созыва по двухмандатному избирательному округу №5 «8» сентября 2019 года</w:t>
      </w:r>
    </w:p>
    <w:p w:rsidR="00C349E8" w:rsidRPr="00C349E8" w:rsidRDefault="00C349E8" w:rsidP="00C349E8">
      <w:pPr>
        <w:pStyle w:val="a6"/>
        <w:ind w:firstLine="567"/>
        <w:jc w:val="center"/>
        <w:rPr>
          <w:b/>
          <w:bCs/>
          <w:sz w:val="16"/>
          <w:szCs w:val="16"/>
        </w:rPr>
      </w:pPr>
    </w:p>
    <w:p w:rsidR="00C349E8" w:rsidRPr="00C349E8" w:rsidRDefault="00C349E8" w:rsidP="00C349E8">
      <w:pPr>
        <w:pStyle w:val="a6"/>
        <w:numPr>
          <w:ilvl w:val="0"/>
          <w:numId w:val="3"/>
        </w:numPr>
        <w:ind w:left="0" w:firstLine="567"/>
        <w:rPr>
          <w:sz w:val="22"/>
          <w:szCs w:val="22"/>
        </w:rPr>
      </w:pPr>
      <w:r w:rsidRPr="00C349E8">
        <w:rPr>
          <w:bCs/>
          <w:sz w:val="22"/>
          <w:szCs w:val="22"/>
        </w:rPr>
        <w:t xml:space="preserve">Территориальная избирательная комиссия Данковского района, получив в соответствии с пунктом 4 статьи 53 Федерального закона «Об основных гарантиях избирательных прав и права на участие в референдуме граждан Российской Федерации» и пунктом 3 постановления территориальной избирательной комиссии </w:t>
      </w:r>
      <w:r w:rsidR="0092308D" w:rsidRPr="0092308D">
        <w:rPr>
          <w:bCs/>
          <w:sz w:val="22"/>
          <w:szCs w:val="22"/>
        </w:rPr>
        <w:t>№83/509 от «12» июля 2019 года «Об обеспечении равных условий для зарегистрированных кандидатов в депутаты Совета депутатов городского поселения  город  Данков Данковского муниципального района Липецкой области Российской Федерации третьего созыва по двухмандатному избирательному округу № 5  при проведении массовых мероприятий, в помещениях, находящихся в государственной или муниципальной собственности»</w:t>
      </w:r>
      <w:r w:rsidR="0092308D">
        <w:rPr>
          <w:bCs/>
          <w:sz w:val="22"/>
          <w:szCs w:val="22"/>
        </w:rPr>
        <w:t xml:space="preserve"> </w:t>
      </w:r>
      <w:r w:rsidRPr="00C349E8">
        <w:rPr>
          <w:bCs/>
          <w:sz w:val="22"/>
          <w:szCs w:val="22"/>
        </w:rPr>
        <w:t>от собственника, владельца помещения, находящегося в государственной или муниципальной собственности, уведомление о факте предоставления зарегистрированному кандидату такого помещения для проведения публичного мероприятия, регистрирует его. Член комиссии с правом решающего голоса в течении суток с момента получения уведомления подшивает в отдельную папку один экземпляр ксерокопии полученного уведомления, второй экземпляр ксерокопии уведомления в тот же срок размещает на информационном стенде комиссии.</w:t>
      </w:r>
    </w:p>
    <w:p w:rsidR="00C349E8" w:rsidRPr="00C349E8" w:rsidRDefault="00C349E8" w:rsidP="00C349E8">
      <w:pPr>
        <w:pStyle w:val="a6"/>
        <w:numPr>
          <w:ilvl w:val="0"/>
          <w:numId w:val="3"/>
        </w:numPr>
        <w:ind w:left="0" w:firstLine="567"/>
        <w:rPr>
          <w:sz w:val="22"/>
          <w:szCs w:val="22"/>
        </w:rPr>
      </w:pPr>
      <w:r w:rsidRPr="00C349E8">
        <w:rPr>
          <w:bCs/>
          <w:sz w:val="22"/>
          <w:szCs w:val="22"/>
        </w:rPr>
        <w:t xml:space="preserve"> Зарегистрированный кандидат и (или) его доверенное лицо вправе по своей инициативе получить информацию об уведомлениях, указанных в пункте 1, посредством ознакомления с содержащимися в отдельной папке и (или) находящимися на информационном стенде уведомлениями, а также получить эту информацию по телефону в устной форме.</w:t>
      </w:r>
    </w:p>
    <w:p w:rsidR="00C349E8" w:rsidRPr="00C349E8" w:rsidRDefault="00C349E8" w:rsidP="00C349E8">
      <w:pPr>
        <w:pStyle w:val="a6"/>
        <w:numPr>
          <w:ilvl w:val="0"/>
          <w:numId w:val="3"/>
        </w:numPr>
        <w:ind w:left="0" w:firstLine="567"/>
        <w:rPr>
          <w:sz w:val="22"/>
          <w:szCs w:val="22"/>
        </w:rPr>
      </w:pPr>
      <w:r w:rsidRPr="00C349E8">
        <w:rPr>
          <w:bCs/>
          <w:sz w:val="22"/>
          <w:szCs w:val="22"/>
        </w:rPr>
        <w:t xml:space="preserve">Сбор уведомлений, размещение их в отдельной папке и на информационном стенде осуществляется членом комиссии с правом решающего голоса, определенным решением или распоряжением председателя комиссии. </w:t>
      </w:r>
    </w:p>
    <w:p w:rsidR="00C349E8" w:rsidRPr="00C349E8" w:rsidRDefault="00C349E8" w:rsidP="00C349E8">
      <w:pPr>
        <w:pStyle w:val="a6"/>
        <w:numPr>
          <w:ilvl w:val="0"/>
          <w:numId w:val="3"/>
        </w:numPr>
        <w:ind w:left="0" w:firstLine="567"/>
        <w:rPr>
          <w:sz w:val="22"/>
          <w:szCs w:val="22"/>
        </w:rPr>
      </w:pPr>
      <w:r w:rsidRPr="00C349E8">
        <w:rPr>
          <w:bCs/>
          <w:sz w:val="22"/>
          <w:szCs w:val="22"/>
        </w:rPr>
        <w:t>С настоящим Порядком зарегистрированные кандидаты знакомятся под роспись.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/>
      </w:tblPr>
      <w:tblGrid>
        <w:gridCol w:w="10562"/>
      </w:tblGrid>
      <w:tr w:rsidR="00812772" w:rsidRPr="001E1E4F" w:rsidTr="001E1E4F">
        <w:tc>
          <w:tcPr>
            <w:tcW w:w="10562" w:type="dxa"/>
          </w:tcPr>
          <w:p w:rsidR="00812772" w:rsidRPr="001E1E4F" w:rsidRDefault="00812772" w:rsidP="00812772">
            <w:pPr>
              <w:pStyle w:val="a6"/>
              <w:rPr>
                <w:sz w:val="24"/>
              </w:rPr>
            </w:pPr>
          </w:p>
        </w:tc>
      </w:tr>
      <w:tr w:rsidR="00812772" w:rsidRPr="001E1E4F" w:rsidTr="001E1E4F">
        <w:tc>
          <w:tcPr>
            <w:tcW w:w="10562" w:type="dxa"/>
          </w:tcPr>
          <w:p w:rsidR="00812772" w:rsidRPr="001E1E4F" w:rsidRDefault="00812772" w:rsidP="00812772">
            <w:pPr>
              <w:pStyle w:val="a6"/>
              <w:rPr>
                <w:sz w:val="24"/>
              </w:rPr>
            </w:pPr>
          </w:p>
        </w:tc>
      </w:tr>
      <w:tr w:rsidR="00812772" w:rsidRPr="001E1E4F" w:rsidTr="001E1E4F">
        <w:tc>
          <w:tcPr>
            <w:tcW w:w="10562" w:type="dxa"/>
          </w:tcPr>
          <w:p w:rsidR="00812772" w:rsidRPr="001E1E4F" w:rsidRDefault="00812772" w:rsidP="00812772">
            <w:pPr>
              <w:pStyle w:val="a6"/>
              <w:rPr>
                <w:sz w:val="24"/>
              </w:rPr>
            </w:pPr>
          </w:p>
        </w:tc>
      </w:tr>
      <w:tr w:rsidR="00812772" w:rsidRPr="001E1E4F" w:rsidTr="001E1E4F">
        <w:tc>
          <w:tcPr>
            <w:tcW w:w="10562" w:type="dxa"/>
          </w:tcPr>
          <w:p w:rsidR="00812772" w:rsidRPr="001E1E4F" w:rsidRDefault="00812772" w:rsidP="00812772">
            <w:pPr>
              <w:pStyle w:val="a6"/>
              <w:rPr>
                <w:sz w:val="24"/>
              </w:rPr>
            </w:pPr>
          </w:p>
        </w:tc>
      </w:tr>
      <w:tr w:rsidR="00812772" w:rsidRPr="001E1E4F" w:rsidTr="001E1E4F">
        <w:tc>
          <w:tcPr>
            <w:tcW w:w="10562" w:type="dxa"/>
          </w:tcPr>
          <w:p w:rsidR="00812772" w:rsidRPr="001E1E4F" w:rsidRDefault="00812772" w:rsidP="00812772">
            <w:pPr>
              <w:pStyle w:val="a6"/>
              <w:rPr>
                <w:sz w:val="24"/>
              </w:rPr>
            </w:pPr>
          </w:p>
        </w:tc>
      </w:tr>
      <w:tr w:rsidR="00812772" w:rsidRPr="001E1E4F" w:rsidTr="001E1E4F">
        <w:tc>
          <w:tcPr>
            <w:tcW w:w="10562" w:type="dxa"/>
          </w:tcPr>
          <w:p w:rsidR="00812772" w:rsidRPr="001E1E4F" w:rsidRDefault="00812772" w:rsidP="00812772">
            <w:pPr>
              <w:pStyle w:val="a6"/>
              <w:rPr>
                <w:sz w:val="24"/>
              </w:rPr>
            </w:pPr>
          </w:p>
        </w:tc>
      </w:tr>
      <w:tr w:rsidR="00812772" w:rsidRPr="001E1E4F" w:rsidTr="001E1E4F">
        <w:tc>
          <w:tcPr>
            <w:tcW w:w="10562" w:type="dxa"/>
          </w:tcPr>
          <w:p w:rsidR="00812772" w:rsidRPr="001E1E4F" w:rsidRDefault="00812772" w:rsidP="00812772">
            <w:pPr>
              <w:pStyle w:val="a6"/>
              <w:rPr>
                <w:sz w:val="24"/>
              </w:rPr>
            </w:pPr>
          </w:p>
        </w:tc>
      </w:tr>
      <w:tr w:rsidR="00812772" w:rsidRPr="001E1E4F" w:rsidTr="001E1E4F">
        <w:tc>
          <w:tcPr>
            <w:tcW w:w="10562" w:type="dxa"/>
          </w:tcPr>
          <w:p w:rsidR="00812772" w:rsidRPr="001E1E4F" w:rsidRDefault="00812772" w:rsidP="001E1E4F">
            <w:pPr>
              <w:pStyle w:val="a6"/>
              <w:rPr>
                <w:sz w:val="24"/>
              </w:rPr>
            </w:pPr>
          </w:p>
        </w:tc>
      </w:tr>
      <w:tr w:rsidR="00812772" w:rsidRPr="001E1E4F" w:rsidTr="001E1E4F">
        <w:tc>
          <w:tcPr>
            <w:tcW w:w="10562" w:type="dxa"/>
          </w:tcPr>
          <w:p w:rsidR="00812772" w:rsidRPr="001E1E4F" w:rsidRDefault="00812772" w:rsidP="001E1E4F">
            <w:pPr>
              <w:pStyle w:val="a6"/>
              <w:rPr>
                <w:sz w:val="24"/>
              </w:rPr>
            </w:pPr>
          </w:p>
        </w:tc>
      </w:tr>
      <w:tr w:rsidR="00812772" w:rsidRPr="001E1E4F" w:rsidTr="001E1E4F">
        <w:tc>
          <w:tcPr>
            <w:tcW w:w="10562" w:type="dxa"/>
          </w:tcPr>
          <w:p w:rsidR="00812772" w:rsidRPr="001E1E4F" w:rsidRDefault="00812772" w:rsidP="001E1E4F">
            <w:pPr>
              <w:pStyle w:val="a6"/>
              <w:rPr>
                <w:sz w:val="24"/>
              </w:rPr>
            </w:pPr>
          </w:p>
        </w:tc>
      </w:tr>
      <w:tr w:rsidR="00812772" w:rsidRPr="001E1E4F" w:rsidTr="001E1E4F">
        <w:tc>
          <w:tcPr>
            <w:tcW w:w="10562" w:type="dxa"/>
          </w:tcPr>
          <w:p w:rsidR="00812772" w:rsidRPr="001E1E4F" w:rsidRDefault="00812772" w:rsidP="001E1E4F">
            <w:pPr>
              <w:pStyle w:val="a6"/>
              <w:rPr>
                <w:sz w:val="24"/>
              </w:rPr>
            </w:pPr>
          </w:p>
        </w:tc>
      </w:tr>
      <w:tr w:rsidR="00812772" w:rsidRPr="001E1E4F" w:rsidTr="001E1E4F">
        <w:tc>
          <w:tcPr>
            <w:tcW w:w="10562" w:type="dxa"/>
          </w:tcPr>
          <w:p w:rsidR="00812772" w:rsidRPr="001E1E4F" w:rsidRDefault="00812772" w:rsidP="001E1E4F">
            <w:pPr>
              <w:pStyle w:val="a6"/>
              <w:rPr>
                <w:sz w:val="24"/>
              </w:rPr>
            </w:pPr>
          </w:p>
        </w:tc>
      </w:tr>
      <w:tr w:rsidR="00812772" w:rsidRPr="001E1E4F" w:rsidTr="001E1E4F">
        <w:tc>
          <w:tcPr>
            <w:tcW w:w="10562" w:type="dxa"/>
          </w:tcPr>
          <w:p w:rsidR="00812772" w:rsidRPr="001E1E4F" w:rsidRDefault="00812772" w:rsidP="001E1E4F">
            <w:pPr>
              <w:pStyle w:val="a6"/>
              <w:rPr>
                <w:sz w:val="24"/>
              </w:rPr>
            </w:pPr>
          </w:p>
        </w:tc>
      </w:tr>
      <w:tr w:rsidR="00812772" w:rsidRPr="001E1E4F" w:rsidTr="001E1E4F">
        <w:tc>
          <w:tcPr>
            <w:tcW w:w="10562" w:type="dxa"/>
          </w:tcPr>
          <w:p w:rsidR="00812772" w:rsidRPr="001E1E4F" w:rsidRDefault="00812772" w:rsidP="001E1E4F">
            <w:pPr>
              <w:pStyle w:val="a6"/>
              <w:rPr>
                <w:sz w:val="24"/>
              </w:rPr>
            </w:pPr>
          </w:p>
        </w:tc>
      </w:tr>
      <w:tr w:rsidR="00812772" w:rsidRPr="001E1E4F" w:rsidTr="001E1E4F">
        <w:tc>
          <w:tcPr>
            <w:tcW w:w="10562" w:type="dxa"/>
          </w:tcPr>
          <w:p w:rsidR="00812772" w:rsidRPr="001E1E4F" w:rsidRDefault="00812772" w:rsidP="001E1E4F">
            <w:pPr>
              <w:pStyle w:val="a6"/>
              <w:rPr>
                <w:sz w:val="24"/>
              </w:rPr>
            </w:pPr>
          </w:p>
        </w:tc>
      </w:tr>
      <w:tr w:rsidR="00812772" w:rsidRPr="001E1E4F" w:rsidTr="001E1E4F">
        <w:tc>
          <w:tcPr>
            <w:tcW w:w="10562" w:type="dxa"/>
          </w:tcPr>
          <w:p w:rsidR="00812772" w:rsidRPr="001E1E4F" w:rsidRDefault="00812772" w:rsidP="001E1E4F">
            <w:pPr>
              <w:pStyle w:val="a6"/>
              <w:rPr>
                <w:sz w:val="24"/>
              </w:rPr>
            </w:pPr>
          </w:p>
        </w:tc>
      </w:tr>
      <w:tr w:rsidR="00812772" w:rsidRPr="001E1E4F" w:rsidTr="001E1E4F">
        <w:tc>
          <w:tcPr>
            <w:tcW w:w="10562" w:type="dxa"/>
          </w:tcPr>
          <w:p w:rsidR="00812772" w:rsidRPr="001E1E4F" w:rsidRDefault="00812772" w:rsidP="001E1E4F">
            <w:pPr>
              <w:pStyle w:val="a6"/>
              <w:rPr>
                <w:sz w:val="24"/>
              </w:rPr>
            </w:pPr>
          </w:p>
        </w:tc>
      </w:tr>
      <w:tr w:rsidR="00812772" w:rsidRPr="001E1E4F" w:rsidTr="001E1E4F">
        <w:tc>
          <w:tcPr>
            <w:tcW w:w="10562" w:type="dxa"/>
          </w:tcPr>
          <w:p w:rsidR="00812772" w:rsidRPr="001E1E4F" w:rsidRDefault="00812772" w:rsidP="001E1E4F">
            <w:pPr>
              <w:pStyle w:val="a6"/>
              <w:rPr>
                <w:sz w:val="24"/>
              </w:rPr>
            </w:pPr>
          </w:p>
        </w:tc>
      </w:tr>
      <w:tr w:rsidR="00812772" w:rsidRPr="001E1E4F" w:rsidTr="001E1E4F">
        <w:tc>
          <w:tcPr>
            <w:tcW w:w="10562" w:type="dxa"/>
          </w:tcPr>
          <w:p w:rsidR="00812772" w:rsidRPr="001E1E4F" w:rsidRDefault="00812772" w:rsidP="001E1E4F">
            <w:pPr>
              <w:pStyle w:val="a6"/>
              <w:rPr>
                <w:sz w:val="24"/>
              </w:rPr>
            </w:pPr>
          </w:p>
        </w:tc>
      </w:tr>
      <w:tr w:rsidR="00812772" w:rsidRPr="001E1E4F" w:rsidTr="001E1E4F">
        <w:tc>
          <w:tcPr>
            <w:tcW w:w="10562" w:type="dxa"/>
          </w:tcPr>
          <w:p w:rsidR="00812772" w:rsidRPr="001E1E4F" w:rsidRDefault="00812772" w:rsidP="001E1E4F">
            <w:pPr>
              <w:pStyle w:val="a6"/>
              <w:rPr>
                <w:sz w:val="24"/>
              </w:rPr>
            </w:pPr>
          </w:p>
        </w:tc>
      </w:tr>
      <w:tr w:rsidR="00812772" w:rsidRPr="001E1E4F" w:rsidTr="001E1E4F">
        <w:tc>
          <w:tcPr>
            <w:tcW w:w="10562" w:type="dxa"/>
          </w:tcPr>
          <w:p w:rsidR="00812772" w:rsidRPr="001E1E4F" w:rsidRDefault="00812772" w:rsidP="001E1E4F">
            <w:pPr>
              <w:pStyle w:val="a6"/>
              <w:rPr>
                <w:sz w:val="24"/>
              </w:rPr>
            </w:pPr>
          </w:p>
        </w:tc>
      </w:tr>
      <w:tr w:rsidR="00812772" w:rsidRPr="001E1E4F" w:rsidTr="001E1E4F">
        <w:tc>
          <w:tcPr>
            <w:tcW w:w="10562" w:type="dxa"/>
          </w:tcPr>
          <w:p w:rsidR="00812772" w:rsidRPr="001E1E4F" w:rsidRDefault="00812772" w:rsidP="001E1E4F">
            <w:pPr>
              <w:pStyle w:val="a6"/>
              <w:rPr>
                <w:sz w:val="24"/>
              </w:rPr>
            </w:pPr>
          </w:p>
        </w:tc>
      </w:tr>
      <w:tr w:rsidR="00812772" w:rsidRPr="001E1E4F" w:rsidTr="001E1E4F">
        <w:tc>
          <w:tcPr>
            <w:tcW w:w="10562" w:type="dxa"/>
            <w:tcBorders>
              <w:bottom w:val="single" w:sz="4" w:space="0" w:color="auto"/>
            </w:tcBorders>
          </w:tcPr>
          <w:p w:rsidR="00812772" w:rsidRPr="001E1E4F" w:rsidRDefault="00812772" w:rsidP="001E1E4F">
            <w:pPr>
              <w:pStyle w:val="a6"/>
              <w:rPr>
                <w:sz w:val="24"/>
              </w:rPr>
            </w:pPr>
          </w:p>
        </w:tc>
      </w:tr>
    </w:tbl>
    <w:p w:rsidR="00C349E8" w:rsidRPr="00342F3F" w:rsidRDefault="00C349E8" w:rsidP="00812772">
      <w:pPr>
        <w:pStyle w:val="a6"/>
        <w:rPr>
          <w:sz w:val="24"/>
        </w:rPr>
      </w:pPr>
    </w:p>
    <w:sectPr w:rsidR="00C349E8" w:rsidRPr="00342F3F" w:rsidSect="00812772">
      <w:footerReference w:type="default" r:id="rId7"/>
      <w:pgSz w:w="11906" w:h="16838"/>
      <w:pgMar w:top="709" w:right="567" w:bottom="284" w:left="993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2242" w:rsidRDefault="00FF2242">
      <w:r>
        <w:separator/>
      </w:r>
    </w:p>
  </w:endnote>
  <w:endnote w:type="continuationSeparator" w:id="0">
    <w:p w:rsidR="00FF2242" w:rsidRDefault="00FF22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EBD" w:rsidRDefault="00C77EBD">
    <w:pPr>
      <w:pStyle w:val="a4"/>
      <w:jc w:val="right"/>
      <w:rPr>
        <w:sz w:val="1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2242" w:rsidRDefault="00FF2242">
      <w:r>
        <w:separator/>
      </w:r>
    </w:p>
  </w:footnote>
  <w:footnote w:type="continuationSeparator" w:id="0">
    <w:p w:rsidR="00FF2242" w:rsidRDefault="00FF22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6588D"/>
    <w:multiLevelType w:val="hybridMultilevel"/>
    <w:tmpl w:val="703638E4"/>
    <w:lvl w:ilvl="0" w:tplc="28ACC4E0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1225A09"/>
    <w:multiLevelType w:val="hybridMultilevel"/>
    <w:tmpl w:val="465479EA"/>
    <w:lvl w:ilvl="0" w:tplc="110654F2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8303F53"/>
    <w:multiLevelType w:val="hybridMultilevel"/>
    <w:tmpl w:val="D8024264"/>
    <w:lvl w:ilvl="0" w:tplc="5E2412A6">
      <w:start w:val="1"/>
      <w:numFmt w:val="decimal"/>
      <w:lvlText w:val="%1."/>
      <w:lvlJc w:val="left"/>
      <w:pPr>
        <w:tabs>
          <w:tab w:val="num" w:pos="1235"/>
        </w:tabs>
        <w:ind w:left="1235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0265"/>
    <w:rsid w:val="000C6009"/>
    <w:rsid w:val="000E4531"/>
    <w:rsid w:val="00193C8B"/>
    <w:rsid w:val="001E1E4F"/>
    <w:rsid w:val="001F0F78"/>
    <w:rsid w:val="00342BAA"/>
    <w:rsid w:val="00342F3F"/>
    <w:rsid w:val="00384431"/>
    <w:rsid w:val="0038672D"/>
    <w:rsid w:val="003C0265"/>
    <w:rsid w:val="003C3CF3"/>
    <w:rsid w:val="00551120"/>
    <w:rsid w:val="005F192E"/>
    <w:rsid w:val="006877FD"/>
    <w:rsid w:val="007A5266"/>
    <w:rsid w:val="00812772"/>
    <w:rsid w:val="008B67BC"/>
    <w:rsid w:val="0092308D"/>
    <w:rsid w:val="00A3095B"/>
    <w:rsid w:val="00A4045A"/>
    <w:rsid w:val="00B52214"/>
    <w:rsid w:val="00B86395"/>
    <w:rsid w:val="00C21A74"/>
    <w:rsid w:val="00C30325"/>
    <w:rsid w:val="00C349E8"/>
    <w:rsid w:val="00C76EF7"/>
    <w:rsid w:val="00C77EBD"/>
    <w:rsid w:val="00D27C07"/>
    <w:rsid w:val="00E842CF"/>
    <w:rsid w:val="00F178A0"/>
    <w:rsid w:val="00FF2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color w:val="000000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paragraph" w:styleId="a5">
    <w:name w:val="Title"/>
    <w:basedOn w:val="a"/>
    <w:qFormat/>
    <w:pPr>
      <w:jc w:val="center"/>
    </w:pPr>
    <w:rPr>
      <w:b/>
      <w:sz w:val="28"/>
    </w:rPr>
  </w:style>
  <w:style w:type="paragraph" w:styleId="a6">
    <w:name w:val="Body Text"/>
    <w:basedOn w:val="a"/>
    <w:semiHidden/>
    <w:pPr>
      <w:jc w:val="both"/>
    </w:pPr>
    <w:rPr>
      <w:sz w:val="28"/>
    </w:rPr>
  </w:style>
  <w:style w:type="paragraph" w:styleId="2">
    <w:name w:val="Body Text 2"/>
    <w:basedOn w:val="a"/>
    <w:semiHidden/>
    <w:pPr>
      <w:tabs>
        <w:tab w:val="left" w:pos="-2250"/>
      </w:tabs>
      <w:jc w:val="center"/>
    </w:pPr>
    <w:rPr>
      <w:b/>
      <w:sz w:val="28"/>
    </w:rPr>
  </w:style>
  <w:style w:type="paragraph" w:styleId="a7">
    <w:name w:val="Body Text Indent"/>
    <w:basedOn w:val="a"/>
    <w:semiHidden/>
    <w:pPr>
      <w:tabs>
        <w:tab w:val="left" w:pos="-2250"/>
      </w:tabs>
      <w:ind w:firstLine="426"/>
      <w:jc w:val="both"/>
    </w:pPr>
    <w:rPr>
      <w:bCs/>
      <w:sz w:val="28"/>
    </w:rPr>
  </w:style>
  <w:style w:type="paragraph" w:styleId="20">
    <w:name w:val="Body Text Indent 2"/>
    <w:basedOn w:val="a"/>
    <w:semiHidden/>
    <w:pPr>
      <w:tabs>
        <w:tab w:val="left" w:pos="-2250"/>
      </w:tabs>
      <w:spacing w:line="360" w:lineRule="auto"/>
      <w:ind w:firstLine="425"/>
      <w:jc w:val="both"/>
    </w:pPr>
    <w:rPr>
      <w:bCs/>
      <w:sz w:val="28"/>
    </w:rPr>
  </w:style>
  <w:style w:type="paragraph" w:styleId="3">
    <w:name w:val="Body Text 3"/>
    <w:basedOn w:val="a"/>
    <w:semiHidden/>
    <w:pPr>
      <w:ind w:right="5102"/>
      <w:jc w:val="both"/>
    </w:pPr>
    <w:rPr>
      <w:b/>
      <w:bCs/>
      <w:sz w:val="24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a8">
    <w:name w:val="Table Grid"/>
    <w:basedOn w:val="a1"/>
    <w:uiPriority w:val="59"/>
    <w:rsid w:val="0081277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990</Words>
  <Characters>5644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1</Company>
  <LinksUpToDate>false</LinksUpToDate>
  <CharactersWithSpaces>6621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I</dc:creator>
  <cp:lastModifiedBy>user01</cp:lastModifiedBy>
  <cp:revision>3</cp:revision>
  <cp:lastPrinted>2014-03-12T14:49:00Z</cp:lastPrinted>
  <dcterms:created xsi:type="dcterms:W3CDTF">2019-07-19T07:32:00Z</dcterms:created>
  <dcterms:modified xsi:type="dcterms:W3CDTF">2019-07-19T07:40:00Z</dcterms:modified>
</cp:coreProperties>
</file>